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Pr>
          <w:rFonts w:cs="Arial"/>
          <w:b/>
          <w:sz w:val="24"/>
          <w:szCs w:val="24"/>
        </w:rPr>
        <w:t>4-</w:t>
      </w:r>
      <w:r w:rsidR="000477D2">
        <w:rPr>
          <w:rFonts w:cs="Arial"/>
          <w:b/>
          <w:sz w:val="24"/>
          <w:szCs w:val="24"/>
        </w:rPr>
        <w:t>bis-</w:t>
      </w:r>
      <w:r>
        <w:rPr>
          <w:rFonts w:cs="Arial"/>
          <w:b/>
          <w:sz w:val="24"/>
          <w:szCs w:val="24"/>
        </w:rPr>
        <w:t>e</w:t>
      </w:r>
      <w:r>
        <w:rPr>
          <w:b/>
          <w:i/>
          <w:noProof/>
          <w:sz w:val="28"/>
        </w:rPr>
        <w:tab/>
      </w:r>
      <w:r w:rsidR="0007742E">
        <w:rPr>
          <w:b/>
          <w:i/>
          <w:noProof/>
          <w:sz w:val="28"/>
        </w:rPr>
        <w:t xml:space="preserve">       </w:t>
      </w:r>
      <w:r w:rsidRPr="00E92B9C">
        <w:rPr>
          <w:rFonts w:cs="Arial"/>
          <w:b/>
          <w:sz w:val="24"/>
          <w:szCs w:val="24"/>
        </w:rPr>
        <w:t>R4-2</w:t>
      </w:r>
      <w:r w:rsidR="00C20227">
        <w:rPr>
          <w:rFonts w:cs="Arial"/>
          <w:b/>
          <w:sz w:val="24"/>
          <w:szCs w:val="24"/>
        </w:rPr>
        <w:t>215736</w:t>
      </w:r>
    </w:p>
    <w:p w:rsidR="00AE6838" w:rsidRDefault="000477D2" w:rsidP="00AE6838">
      <w:pPr>
        <w:pStyle w:val="CRCoverPage"/>
        <w:spacing w:after="0"/>
        <w:outlineLvl w:val="0"/>
        <w:rPr>
          <w:b/>
          <w:noProof/>
          <w:sz w:val="24"/>
        </w:rPr>
      </w:pPr>
      <w:r>
        <w:rPr>
          <w:b/>
          <w:sz w:val="24"/>
          <w:szCs w:val="24"/>
          <w:lang w:eastAsia="zh-CN"/>
        </w:rPr>
        <w:t>Electronic Meeting, 10</w:t>
      </w:r>
      <w:r w:rsidR="00AE6838" w:rsidRPr="008F59EE">
        <w:rPr>
          <w:b/>
          <w:sz w:val="24"/>
          <w:szCs w:val="24"/>
          <w:vertAlign w:val="superscript"/>
          <w:lang w:eastAsia="zh-CN"/>
        </w:rPr>
        <w:t>th</w:t>
      </w:r>
      <w:r>
        <w:rPr>
          <w:b/>
          <w:sz w:val="24"/>
          <w:szCs w:val="24"/>
          <w:lang w:eastAsia="zh-CN"/>
        </w:rPr>
        <w:t>-19</w:t>
      </w:r>
      <w:r w:rsidR="00AE6838" w:rsidRPr="008F59EE">
        <w:rPr>
          <w:b/>
          <w:sz w:val="24"/>
          <w:szCs w:val="24"/>
          <w:vertAlign w:val="superscript"/>
          <w:lang w:eastAsia="zh-CN"/>
        </w:rPr>
        <w:t>th</w:t>
      </w:r>
      <w:r w:rsidR="007C4F59">
        <w:rPr>
          <w:b/>
          <w:sz w:val="24"/>
          <w:szCs w:val="24"/>
          <w:lang w:eastAsia="zh-CN"/>
        </w:rPr>
        <w:t>, Oct</w:t>
      </w:r>
      <w:r w:rsidR="00AE6838" w:rsidRPr="00697EEA">
        <w:rPr>
          <w:b/>
          <w:sz w:val="24"/>
          <w:szCs w:val="24"/>
          <w:lang w:eastAsia="zh-CN"/>
        </w:rPr>
        <w:t>, 20</w:t>
      </w:r>
      <w:r w:rsidR="00AE6838" w:rsidRPr="00BF1228">
        <w:rPr>
          <w:b/>
          <w:sz w:val="24"/>
          <w:szCs w:val="24"/>
          <w:lang w:eastAsia="zh-CN"/>
        </w:rPr>
        <w:t>2</w:t>
      </w:r>
      <w:r w:rsidR="00AE6838">
        <w:rPr>
          <w:b/>
          <w:sz w:val="24"/>
          <w:szCs w:val="24"/>
          <w:lang w:eastAsia="zh-CN"/>
        </w:rPr>
        <w:t>2</w:t>
      </w:r>
    </w:p>
    <w:p w:rsidR="00AE6838" w:rsidRDefault="00AE6838" w:rsidP="00AE6838">
      <w:pPr>
        <w:tabs>
          <w:tab w:val="left" w:pos="1985"/>
        </w:tabs>
        <w:rPr>
          <w:rFonts w:ascii="Arial" w:hAnsi="Arial" w:cs="Arial"/>
          <w:b/>
          <w:sz w:val="22"/>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E05C6">
        <w:rPr>
          <w:rFonts w:cs="Arial"/>
          <w:sz w:val="22"/>
        </w:rPr>
        <w:t>Views o</w:t>
      </w:r>
      <w:r w:rsidR="00CA0062">
        <w:rPr>
          <w:rFonts w:cs="Arial"/>
          <w:sz w:val="22"/>
        </w:rPr>
        <w:t xml:space="preserve">n </w:t>
      </w:r>
      <w:r w:rsidR="00E90069">
        <w:rPr>
          <w:rFonts w:cs="Arial"/>
          <w:sz w:val="22"/>
        </w:rPr>
        <w:t>UE RF aspect for</w:t>
      </w:r>
      <w:r w:rsidR="00CA0062">
        <w:rPr>
          <w:rFonts w:cs="Arial"/>
          <w:sz w:val="22"/>
        </w:rPr>
        <w:t xml:space="preserve"> non-collocated EN-DC, NR-CA</w:t>
      </w:r>
      <w:r w:rsidR="00DE05C6">
        <w:rPr>
          <w:rFonts w:cs="Arial"/>
          <w:sz w:val="22"/>
        </w:rPr>
        <w:t xml:space="preserve"> deployment</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392BF1">
        <w:rPr>
          <w:rFonts w:cs="Arial"/>
          <w:sz w:val="22"/>
        </w:rPr>
        <w:t>6.11.2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CA0062" w:rsidRDefault="00955896" w:rsidP="00AE6838">
      <w:pPr>
        <w:pStyle w:val="a0"/>
        <w:rPr>
          <w:rFonts w:ascii="Times New Roman" w:hAnsi="Times New Roman" w:cs="Times New Roman"/>
          <w:lang w:val="en-GB"/>
        </w:rPr>
      </w:pPr>
      <w:r>
        <w:rPr>
          <w:rFonts w:ascii="Times New Roman" w:hAnsi="Times New Roman" w:cs="Times New Roman"/>
          <w:lang w:val="en-GB"/>
        </w:rPr>
        <w:t>In RAN#95-e meeting, a new WI is approved which focused on</w:t>
      </w:r>
      <w:r w:rsidRPr="00B41E64">
        <w:rPr>
          <w:rFonts w:ascii="Times New Roman" w:hAnsi="Times New Roman" w:cs="Times New Roman"/>
          <w:lang w:val="en-GB"/>
        </w:rPr>
        <w:t xml:space="preserve"> non-collocated EN</w:t>
      </w:r>
      <w:r>
        <w:rPr>
          <w:rFonts w:ascii="Times New Roman" w:hAnsi="Times New Roman" w:cs="Times New Roman"/>
          <w:lang w:val="en-GB"/>
        </w:rPr>
        <w:t>-</w:t>
      </w:r>
      <w:r w:rsidRPr="00B41E64">
        <w:rPr>
          <w:rFonts w:ascii="Times New Roman" w:hAnsi="Times New Roman" w:cs="Times New Roman"/>
          <w:lang w:val="en-GB"/>
        </w:rPr>
        <w:t>DC/NR</w:t>
      </w:r>
      <w:r>
        <w:rPr>
          <w:rFonts w:ascii="Times New Roman" w:hAnsi="Times New Roman" w:cs="Times New Roman"/>
          <w:lang w:val="en-GB"/>
        </w:rPr>
        <w:t>-</w:t>
      </w:r>
      <w:r w:rsidRPr="00B41E64">
        <w:rPr>
          <w:rFonts w:ascii="Times New Roman" w:hAnsi="Times New Roman" w:cs="Times New Roman"/>
          <w:lang w:val="en-GB"/>
        </w:rPr>
        <w:t>CA</w:t>
      </w:r>
      <w:r>
        <w:rPr>
          <w:rFonts w:ascii="Times New Roman" w:hAnsi="Times New Roman" w:cs="Times New Roman"/>
          <w:lang w:val="en-GB"/>
        </w:rPr>
        <w:t xml:space="preserve"> deployment scenario,</w:t>
      </w:r>
      <w:r w:rsidR="00854844">
        <w:rPr>
          <w:rFonts w:ascii="Times New Roman" w:hAnsi="Times New Roman" w:cs="Times New Roman"/>
          <w:lang w:val="en-GB"/>
        </w:rPr>
        <w:t xml:space="preserve"> while further revised in RAN#97</w:t>
      </w:r>
      <w:r>
        <w:rPr>
          <w:rFonts w:ascii="Times New Roman" w:hAnsi="Times New Roman" w:cs="Times New Roman"/>
          <w:lang w:val="en-GB"/>
        </w:rPr>
        <w:t xml:space="preserve"> as</w:t>
      </w:r>
      <w:r w:rsidRPr="00B41E64">
        <w:rPr>
          <w:rFonts w:ascii="Times New Roman" w:hAnsi="Times New Roman" w:cs="Times New Roman"/>
          <w:lang w:val="en-GB"/>
        </w:rPr>
        <w:t xml:space="preserve"> [1]</w:t>
      </w:r>
      <w:r w:rsidR="00CA0062">
        <w:rPr>
          <w:rFonts w:ascii="Times New Roman" w:hAnsi="Times New Roman" w:cs="Times New Roman"/>
          <w:lang w:val="en-GB"/>
        </w:rPr>
        <w:t xml:space="preserve">, the detailed background </w:t>
      </w:r>
      <w:r w:rsidR="00424089">
        <w:rPr>
          <w:rFonts w:ascii="Times New Roman" w:hAnsi="Times New Roman" w:cs="Times New Roman"/>
          <w:lang w:val="en-GB"/>
        </w:rPr>
        <w:t xml:space="preserve">of non-collocated deployment </w:t>
      </w:r>
      <w:r w:rsidR="00CA0062">
        <w:rPr>
          <w:rFonts w:ascii="Times New Roman" w:hAnsi="Times New Roman" w:cs="Times New Roman"/>
          <w:lang w:val="en-GB"/>
        </w:rPr>
        <w:t xml:space="preserve">was provided in [2]. In RAN4#104-e meeting, the discussion mainly focused on Type-2 non-collocated intra-band NR-CA </w:t>
      </w:r>
      <w:r w:rsidR="00185D69">
        <w:rPr>
          <w:rFonts w:ascii="Times New Roman" w:hAnsi="Times New Roman" w:cs="Times New Roman"/>
          <w:lang w:val="en-GB"/>
        </w:rPr>
        <w:t xml:space="preserve">and some remaining issue need further check, </w:t>
      </w:r>
      <w:r w:rsidR="00CA0062">
        <w:rPr>
          <w:rFonts w:ascii="Times New Roman" w:hAnsi="Times New Roman" w:cs="Times New Roman"/>
          <w:lang w:val="en-GB"/>
        </w:rPr>
        <w:t xml:space="preserve">it was </w:t>
      </w:r>
      <w:r w:rsidR="00185D69">
        <w:rPr>
          <w:rFonts w:ascii="Times New Roman" w:hAnsi="Times New Roman" w:cs="Times New Roman"/>
          <w:lang w:val="en-GB"/>
        </w:rPr>
        <w:t xml:space="preserve">also </w:t>
      </w:r>
      <w:r w:rsidR="00CA0062">
        <w:rPr>
          <w:rFonts w:ascii="Times New Roman" w:hAnsi="Times New Roman" w:cs="Times New Roman"/>
          <w:lang w:val="en-GB"/>
        </w:rPr>
        <w:t xml:space="preserve">agreed that discussion on New Type UE </w:t>
      </w:r>
      <w:r w:rsidR="003B057C">
        <w:rPr>
          <w:rFonts w:ascii="Times New Roman" w:hAnsi="Times New Roman" w:cs="Times New Roman"/>
          <w:lang w:val="en-GB"/>
        </w:rPr>
        <w:t xml:space="preserve">with up to 4-layer MIMO per cc </w:t>
      </w:r>
      <w:r w:rsidR="00CA0062">
        <w:rPr>
          <w:rFonts w:ascii="Times New Roman" w:hAnsi="Times New Roman" w:cs="Times New Roman"/>
          <w:lang w:val="en-GB"/>
        </w:rPr>
        <w:t>would begin in RAN4#104-bis-e meeting[3].</w:t>
      </w:r>
    </w:p>
    <w:p w:rsidR="00AE6838" w:rsidRPr="00BD5283" w:rsidRDefault="00500037" w:rsidP="00AE6838">
      <w:pPr>
        <w:pStyle w:val="a0"/>
        <w:rPr>
          <w:rFonts w:ascii="Times New Roman" w:hAnsi="Times New Roman" w:cs="Times New Roman"/>
          <w:lang w:val="en-GB"/>
        </w:rPr>
      </w:pPr>
      <w:r w:rsidRPr="00BD5283">
        <w:rPr>
          <w:rFonts w:ascii="Times New Roman" w:hAnsi="Times New Roman" w:cs="Times New Roman"/>
          <w:lang w:val="en-GB"/>
        </w:rPr>
        <w:t>In t</w:t>
      </w:r>
      <w:r w:rsidR="00264F00" w:rsidRPr="00BD5283">
        <w:rPr>
          <w:rFonts w:ascii="Times New Roman" w:hAnsi="Times New Roman" w:cs="Times New Roman"/>
          <w:lang w:val="en-GB"/>
        </w:rPr>
        <w:t xml:space="preserve">his paper, we </w:t>
      </w:r>
      <w:r w:rsidR="00463835">
        <w:rPr>
          <w:rFonts w:ascii="Times New Roman" w:hAnsi="Times New Roman" w:cs="Times New Roman"/>
          <w:lang w:val="en-GB"/>
        </w:rPr>
        <w:t>present</w:t>
      </w:r>
      <w:r w:rsidR="006965DD">
        <w:rPr>
          <w:rFonts w:ascii="Times New Roman" w:hAnsi="Times New Roman" w:cs="Times New Roman"/>
          <w:lang w:val="en-GB"/>
        </w:rPr>
        <w:t xml:space="preserve"> our </w:t>
      </w:r>
      <w:r w:rsidR="00185D69">
        <w:rPr>
          <w:rFonts w:ascii="Times New Roman" w:hAnsi="Times New Roman" w:cs="Times New Roman"/>
          <w:lang w:val="en-GB"/>
        </w:rPr>
        <w:t xml:space="preserve">views on the remaining issue of Type-2, </w:t>
      </w:r>
      <w:r w:rsidR="00DA7889">
        <w:rPr>
          <w:rFonts w:ascii="Times New Roman" w:hAnsi="Times New Roman" w:cs="Times New Roman"/>
          <w:lang w:val="en-GB"/>
        </w:rPr>
        <w:t>as well as</w:t>
      </w:r>
      <w:r w:rsidR="00185D69">
        <w:rPr>
          <w:rFonts w:ascii="Times New Roman" w:hAnsi="Times New Roman" w:cs="Times New Roman"/>
          <w:lang w:val="en-GB"/>
        </w:rPr>
        <w:t xml:space="preserve"> </w:t>
      </w:r>
      <w:r w:rsidR="006965DD">
        <w:rPr>
          <w:rFonts w:ascii="Times New Roman" w:hAnsi="Times New Roman" w:cs="Times New Roman"/>
          <w:lang w:val="en-GB"/>
        </w:rPr>
        <w:t>analysis</w:t>
      </w:r>
      <w:r w:rsidR="00CA0062">
        <w:rPr>
          <w:rFonts w:ascii="Times New Roman" w:hAnsi="Times New Roman" w:cs="Times New Roman"/>
          <w:lang w:val="en-GB"/>
        </w:rPr>
        <w:t xml:space="preserve"> on New Type </w:t>
      </w:r>
      <w:r w:rsidR="00931D43">
        <w:rPr>
          <w:rFonts w:ascii="Times New Roman" w:hAnsi="Times New Roman" w:cs="Times New Roman"/>
          <w:lang w:val="en-GB"/>
        </w:rPr>
        <w:t xml:space="preserve">UE supporting up to 4-layer MIMO per cc for </w:t>
      </w:r>
      <w:r w:rsidR="006965DD">
        <w:rPr>
          <w:rFonts w:ascii="Times New Roman" w:hAnsi="Times New Roman" w:cs="Times New Roman"/>
          <w:lang w:val="en-GB"/>
        </w:rPr>
        <w:t xml:space="preserve">non-collocated </w:t>
      </w:r>
      <w:r w:rsidR="00281F5B">
        <w:rPr>
          <w:rFonts w:ascii="Times New Roman" w:hAnsi="Times New Roman" w:cs="Times New Roman"/>
          <w:lang w:val="en-GB"/>
        </w:rPr>
        <w:t xml:space="preserve">inter-band </w:t>
      </w:r>
      <w:r w:rsidR="006965DD">
        <w:rPr>
          <w:rFonts w:ascii="Times New Roman" w:hAnsi="Times New Roman" w:cs="Times New Roman"/>
          <w:lang w:val="en-GB"/>
        </w:rPr>
        <w:t>EN-DC</w:t>
      </w:r>
      <w:r w:rsidR="00281F5B">
        <w:rPr>
          <w:rFonts w:ascii="Times New Roman" w:hAnsi="Times New Roman" w:cs="Times New Roman"/>
          <w:lang w:val="en-GB"/>
        </w:rPr>
        <w:t xml:space="preserve"> with overlapping bands/ intra-band </w:t>
      </w:r>
      <w:r w:rsidR="006965DD">
        <w:rPr>
          <w:rFonts w:ascii="Times New Roman" w:hAnsi="Times New Roman" w:cs="Times New Roman"/>
          <w:lang w:val="en-GB"/>
        </w:rPr>
        <w:t>NR-CA</w:t>
      </w:r>
      <w:r w:rsidR="00931D43">
        <w:rPr>
          <w:rFonts w:ascii="Times New Roman" w:hAnsi="Times New Roman" w:cs="Times New Roman"/>
          <w:lang w:val="en-GB"/>
        </w:rPr>
        <w:t>,</w:t>
      </w:r>
      <w:r w:rsidR="006965DD">
        <w:rPr>
          <w:rFonts w:ascii="Times New Roman" w:hAnsi="Times New Roman" w:cs="Times New Roman"/>
          <w:lang w:val="en-GB"/>
        </w:rPr>
        <w:t xml:space="preserve"> about the possible UE architectures </w:t>
      </w:r>
      <w:r w:rsidR="006965DD" w:rsidRPr="00B41E64">
        <w:rPr>
          <w:rFonts w:ascii="Times New Roman" w:hAnsi="Times New Roman" w:cs="Times New Roman"/>
        </w:rPr>
        <w:t>(</w:t>
      </w:r>
      <w:r w:rsidR="00085C96">
        <w:rPr>
          <w:rFonts w:ascii="Times New Roman" w:hAnsi="Times New Roman" w:cs="Times New Roman"/>
        </w:rPr>
        <w:t xml:space="preserve">How many </w:t>
      </w:r>
      <w:r w:rsidR="006965DD" w:rsidRPr="00B41E64">
        <w:rPr>
          <w:rFonts w:ascii="Times New Roman" w:hAnsi="Times New Roman" w:cs="Times New Roman"/>
        </w:rPr>
        <w:t>Rx chain</w:t>
      </w:r>
      <w:r w:rsidR="00085C96">
        <w:rPr>
          <w:rFonts w:ascii="Times New Roman" w:hAnsi="Times New Roman" w:cs="Times New Roman"/>
        </w:rPr>
        <w:t>s/antennas</w:t>
      </w:r>
      <w:r w:rsidR="006965DD" w:rsidRPr="00B41E64">
        <w:rPr>
          <w:rFonts w:ascii="Times New Roman" w:hAnsi="Times New Roman" w:cs="Times New Roman"/>
        </w:rPr>
        <w:t>, separate</w:t>
      </w:r>
      <w:r w:rsidR="006965DD">
        <w:rPr>
          <w:rFonts w:ascii="Times New Roman" w:hAnsi="Times New Roman" w:cs="Times New Roman"/>
        </w:rPr>
        <w:t>d</w:t>
      </w:r>
      <w:r w:rsidR="006965DD" w:rsidRPr="00B41E64">
        <w:rPr>
          <w:rFonts w:ascii="Times New Roman" w:hAnsi="Times New Roman" w:cs="Times New Roman"/>
        </w:rPr>
        <w:t>/share</w:t>
      </w:r>
      <w:r w:rsidR="006965DD">
        <w:rPr>
          <w:rFonts w:ascii="Times New Roman" w:hAnsi="Times New Roman" w:cs="Times New Roman"/>
        </w:rPr>
        <w:t>d</w:t>
      </w:r>
      <w:r w:rsidR="006965DD" w:rsidRPr="00B41E64">
        <w:rPr>
          <w:rFonts w:ascii="Times New Roman" w:hAnsi="Times New Roman" w:cs="Times New Roman"/>
        </w:rPr>
        <w:t xml:space="preserve"> </w:t>
      </w:r>
      <w:r w:rsidR="00D1401D">
        <w:rPr>
          <w:rFonts w:ascii="Times New Roman" w:hAnsi="Times New Roman" w:cs="Times New Roman"/>
        </w:rPr>
        <w:t>mixer/</w:t>
      </w:r>
      <w:r w:rsidR="006965DD" w:rsidRPr="00B41E64">
        <w:rPr>
          <w:rFonts w:ascii="Times New Roman" w:hAnsi="Times New Roman" w:cs="Times New Roman"/>
        </w:rPr>
        <w:t>Lo/AGC) with consideration on the tolerable power imbalance</w:t>
      </w:r>
      <w:r w:rsidR="00854844">
        <w:rPr>
          <w:rFonts w:ascii="Times New Roman" w:hAnsi="Times New Roman" w:cs="Times New Roman"/>
        </w:rPr>
        <w:t xml:space="preserve"> (with companion</w:t>
      </w:r>
      <w:r w:rsidR="006965DD">
        <w:rPr>
          <w:rFonts w:ascii="Times New Roman" w:hAnsi="Times New Roman" w:cs="Times New Roman"/>
        </w:rPr>
        <w:t xml:space="preserve"> Rx relaxation)</w:t>
      </w:r>
      <w:r w:rsidR="006965DD" w:rsidRPr="00B41E64">
        <w:rPr>
          <w:rFonts w:ascii="Times New Roman" w:hAnsi="Times New Roman" w:cs="Times New Roman"/>
        </w:rPr>
        <w:t xml:space="preserve">, </w:t>
      </w:r>
      <w:r w:rsidR="006965DD">
        <w:rPr>
          <w:rFonts w:ascii="Times New Roman" w:hAnsi="Times New Roman" w:cs="Times New Roman"/>
        </w:rPr>
        <w:t>maximum layer numbers per CC,</w:t>
      </w:r>
      <w:r w:rsidR="006965DD" w:rsidRPr="00B41E64">
        <w:rPr>
          <w:rFonts w:ascii="Times New Roman" w:hAnsi="Times New Roman" w:cs="Times New Roman"/>
        </w:rPr>
        <w:t xml:space="preserve"> frequency separation </w:t>
      </w:r>
      <w:r w:rsidR="00085C96">
        <w:rPr>
          <w:rFonts w:ascii="Times New Roman" w:hAnsi="Times New Roman" w:cs="Times New Roman"/>
        </w:rPr>
        <w:t>limitation, dynamic range</w:t>
      </w:r>
      <w:r w:rsidR="006965DD">
        <w:rPr>
          <w:rFonts w:ascii="Times New Roman" w:hAnsi="Times New Roman" w:cs="Times New Roman"/>
        </w:rPr>
        <w:t xml:space="preserve"> and UE implementation difficulty</w:t>
      </w:r>
      <w:r w:rsidR="00931D43">
        <w:rPr>
          <w:rFonts w:ascii="Times New Roman" w:hAnsi="Times New Roman" w:cs="Times New Roman"/>
        </w:rPr>
        <w:t xml:space="preserve">. </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6965DD" w:rsidRPr="00803C6C" w:rsidRDefault="005D5634" w:rsidP="004C5814">
      <w:pPr>
        <w:pStyle w:val="2"/>
        <w:rPr>
          <w:u w:val="single"/>
        </w:rPr>
      </w:pPr>
      <w:r w:rsidRPr="00803C6C">
        <w:rPr>
          <w:u w:val="single"/>
        </w:rPr>
        <w:t>2.1</w:t>
      </w:r>
      <w:r w:rsidR="00DD6D45" w:rsidRPr="00803C6C">
        <w:rPr>
          <w:u w:val="single"/>
        </w:rPr>
        <w:t xml:space="preserve"> On 4 layer</w:t>
      </w:r>
      <w:r w:rsidR="00DD6D45" w:rsidRPr="00803C6C">
        <w:rPr>
          <w:rStyle w:val="2Char"/>
          <w:u w:val="single"/>
        </w:rPr>
        <w:t xml:space="preserve"> </w:t>
      </w:r>
      <w:r w:rsidR="00DD6D45" w:rsidRPr="00803C6C">
        <w:rPr>
          <w:u w:val="single"/>
        </w:rPr>
        <w:t>per CC</w:t>
      </w:r>
      <w:r w:rsidR="00A532FC" w:rsidRPr="00803C6C">
        <w:rPr>
          <w:u w:val="single"/>
        </w:rPr>
        <w:t xml:space="preserve"> EN-DC</w:t>
      </w:r>
      <w:r w:rsidR="004C5814" w:rsidRPr="00803C6C">
        <w:rPr>
          <w:u w:val="single"/>
        </w:rPr>
        <w:t>/NR-CA</w:t>
      </w:r>
      <w:r w:rsidR="00A532FC" w:rsidRPr="00803C6C">
        <w:rPr>
          <w:u w:val="single"/>
        </w:rPr>
        <w:t xml:space="preserve"> (or LTE could downgrad</w:t>
      </w:r>
      <w:r w:rsidR="00424089" w:rsidRPr="00803C6C">
        <w:rPr>
          <w:u w:val="single"/>
        </w:rPr>
        <w:t>e</w:t>
      </w:r>
      <w:r w:rsidR="006965DD" w:rsidRPr="00803C6C">
        <w:rPr>
          <w:u w:val="single"/>
        </w:rPr>
        <w:t xml:space="preserve"> to 2 layer)</w:t>
      </w:r>
    </w:p>
    <w:p w:rsidR="007828F5" w:rsidRDefault="007828F5" w:rsidP="006965DD">
      <w:pPr>
        <w:spacing w:afterLines="100" w:after="312"/>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 xml:space="preserve">egarding power imbalance, as stated in the objective, for UE capable of supporting </w:t>
      </w:r>
      <w:r w:rsidR="002A790A">
        <w:rPr>
          <w:rFonts w:ascii="Times New Roman" w:hAnsi="Times New Roman" w:cs="Times New Roman"/>
        </w:rPr>
        <w:t xml:space="preserve">up to </w:t>
      </w:r>
      <w:r>
        <w:rPr>
          <w:rFonts w:ascii="Times New Roman" w:hAnsi="Times New Roman" w:cs="Times New Roman"/>
        </w:rPr>
        <w:t>4-layer MIMO (Type-3 UE? If confirmed), take 25dB as baseline but other value or the same power imbalance with different throughput performance requirement is not precluded. In addition, reference RF architecture should also be studied for both EN-DC and NR-CA.</w:t>
      </w:r>
      <w:r w:rsidR="00814838">
        <w:rPr>
          <w:rFonts w:ascii="Times New Roman" w:hAnsi="Times New Roman" w:cs="Times New Roman"/>
        </w:rPr>
        <w:t xml:space="preserve"> For simplicity, the term “</w:t>
      </w:r>
      <w:r w:rsidR="00DA7889">
        <w:rPr>
          <w:rFonts w:ascii="Times New Roman" w:hAnsi="Times New Roman" w:cs="Times New Roman"/>
        </w:rPr>
        <w:t>Type-3 UE” will be borrowed in Rel-18</w:t>
      </w:r>
      <w:r w:rsidR="00814838">
        <w:rPr>
          <w:rFonts w:ascii="Times New Roman" w:hAnsi="Times New Roman" w:cs="Times New Roman"/>
        </w:rPr>
        <w:t xml:space="preserve"> to indicate UE supporting up to 4-layer MIMO case for non-collocated inter-band EN-DC with overlapping bands and/or intra-band NR-CA.</w:t>
      </w:r>
    </w:p>
    <w:p w:rsidR="00814838" w:rsidRDefault="00814838" w:rsidP="00814838">
      <w:pPr>
        <w:rPr>
          <w:rFonts w:ascii="Times New Roman" w:hAnsi="Times New Roman" w:cs="Times New Roman"/>
          <w:b/>
          <w:i/>
        </w:rPr>
      </w:pPr>
      <w:r>
        <w:rPr>
          <w:rFonts w:ascii="Times New Roman" w:hAnsi="Times New Roman" w:cs="Times New Roman"/>
          <w:b/>
          <w:i/>
        </w:rPr>
        <w:t>Observation 1</w:t>
      </w:r>
      <w:r>
        <w:rPr>
          <w:rFonts w:ascii="Times New Roman" w:hAnsi="Times New Roman" w:cs="Times New Roman"/>
          <w:b/>
          <w:i/>
        </w:rPr>
        <w:t>：</w:t>
      </w:r>
      <w:r w:rsidRPr="00D30136">
        <w:rPr>
          <w:rFonts w:ascii="Times New Roman" w:hAnsi="Times New Roman" w:cs="Times New Roman"/>
          <w:b/>
          <w:i/>
        </w:rPr>
        <w:t xml:space="preserve"> </w:t>
      </w:r>
      <w:r w:rsidR="00931D43">
        <w:rPr>
          <w:rFonts w:ascii="Times New Roman" w:hAnsi="Times New Roman" w:cs="Times New Roman"/>
          <w:b/>
          <w:i/>
        </w:rPr>
        <w:t xml:space="preserve">Generally speaking, </w:t>
      </w:r>
      <w:r w:rsidR="002A790A">
        <w:rPr>
          <w:rFonts w:ascii="Times New Roman" w:hAnsi="Times New Roman" w:cs="Times New Roman"/>
          <w:b/>
          <w:i/>
        </w:rPr>
        <w:t>Type-</w:t>
      </w:r>
      <w:r w:rsidRPr="00D30136">
        <w:rPr>
          <w:rFonts w:ascii="Times New Roman" w:hAnsi="Times New Roman" w:cs="Times New Roman"/>
          <w:b/>
          <w:i/>
        </w:rPr>
        <w:t>3 represent</w:t>
      </w:r>
      <w:r>
        <w:rPr>
          <w:rFonts w:ascii="Times New Roman" w:hAnsi="Times New Roman" w:cs="Times New Roman"/>
          <w:b/>
          <w:i/>
        </w:rPr>
        <w:t>s</w:t>
      </w:r>
      <w:r w:rsidRPr="00D30136">
        <w:rPr>
          <w:rFonts w:ascii="Times New Roman" w:hAnsi="Times New Roman" w:cs="Times New Roman"/>
          <w:b/>
          <w:i/>
        </w:rPr>
        <w:t xml:space="preserve"> higher capability than </w:t>
      </w:r>
      <w:r w:rsidR="002A790A">
        <w:rPr>
          <w:rFonts w:ascii="Times New Roman" w:hAnsi="Times New Roman" w:cs="Times New Roman"/>
          <w:b/>
          <w:i/>
        </w:rPr>
        <w:t>Type-</w:t>
      </w:r>
      <w:r>
        <w:rPr>
          <w:rFonts w:ascii="Times New Roman" w:hAnsi="Times New Roman" w:cs="Times New Roman"/>
          <w:b/>
          <w:i/>
        </w:rPr>
        <w:t>2, i.e</w:t>
      </w:r>
      <w:r w:rsidR="00931D43">
        <w:rPr>
          <w:rFonts w:ascii="Times New Roman" w:hAnsi="Times New Roman" w:cs="Times New Roman"/>
          <w:b/>
          <w:i/>
        </w:rPr>
        <w:t>.</w:t>
      </w:r>
      <w:r w:rsidR="00803C6C">
        <w:rPr>
          <w:rFonts w:ascii="Times New Roman" w:hAnsi="Times New Roman" w:cs="Times New Roman"/>
          <w:b/>
          <w:i/>
        </w:rPr>
        <w:t>,</w:t>
      </w:r>
      <w:r>
        <w:rPr>
          <w:rFonts w:ascii="Times New Roman" w:hAnsi="Times New Roman" w:cs="Times New Roman"/>
          <w:b/>
          <w:i/>
        </w:rPr>
        <w:t xml:space="preserve"> UE support 2+4</w:t>
      </w:r>
      <w:r w:rsidR="00931D43">
        <w:rPr>
          <w:rFonts w:ascii="Times New Roman" w:hAnsi="Times New Roman" w:cs="Times New Roman"/>
          <w:b/>
          <w:i/>
        </w:rPr>
        <w:t xml:space="preserve"> or 4+4 maximum MIMO lay</w:t>
      </w:r>
      <w:r w:rsidR="002959FA">
        <w:rPr>
          <w:rFonts w:ascii="Times New Roman" w:hAnsi="Times New Roman" w:cs="Times New Roman"/>
          <w:b/>
          <w:i/>
        </w:rPr>
        <w:t xml:space="preserve">er for </w:t>
      </w:r>
      <w:r w:rsidR="002A790A">
        <w:rPr>
          <w:rFonts w:ascii="Times New Roman" w:hAnsi="Times New Roman" w:cs="Times New Roman"/>
          <w:b/>
          <w:i/>
        </w:rPr>
        <w:t xml:space="preserve">non-collocated </w:t>
      </w:r>
      <w:r w:rsidR="002959FA">
        <w:rPr>
          <w:rFonts w:ascii="Times New Roman" w:hAnsi="Times New Roman" w:cs="Times New Roman"/>
          <w:b/>
          <w:i/>
        </w:rPr>
        <w:t xml:space="preserve">inter-band </w:t>
      </w:r>
      <w:r w:rsidR="00931D43">
        <w:rPr>
          <w:rFonts w:ascii="Times New Roman" w:hAnsi="Times New Roman" w:cs="Times New Roman"/>
          <w:b/>
          <w:i/>
        </w:rPr>
        <w:t>EN-DC</w:t>
      </w:r>
      <w:r w:rsidR="002A790A">
        <w:rPr>
          <w:rFonts w:ascii="Times New Roman" w:hAnsi="Times New Roman" w:cs="Times New Roman"/>
          <w:b/>
          <w:i/>
        </w:rPr>
        <w:t xml:space="preserve"> deployment</w:t>
      </w:r>
      <w:r w:rsidR="00424089">
        <w:rPr>
          <w:rFonts w:ascii="Times New Roman" w:hAnsi="Times New Roman" w:cs="Times New Roman"/>
          <w:b/>
          <w:i/>
        </w:rPr>
        <w:t>, or</w:t>
      </w:r>
      <w:r w:rsidR="002959FA">
        <w:rPr>
          <w:rFonts w:ascii="Times New Roman" w:hAnsi="Times New Roman" w:cs="Times New Roman"/>
          <w:b/>
          <w:i/>
        </w:rPr>
        <w:t xml:space="preserve"> 4+4 maximum MIMO layer for non-collocated intra-band NR-CA </w:t>
      </w:r>
      <w:r w:rsidR="00A532FC">
        <w:rPr>
          <w:rFonts w:ascii="Times New Roman" w:hAnsi="Times New Roman" w:cs="Times New Roman"/>
          <w:b/>
          <w:i/>
        </w:rPr>
        <w:t>deployment, in terms of 2CC scenario</w:t>
      </w:r>
      <w:r w:rsidR="002959FA">
        <w:rPr>
          <w:rFonts w:ascii="Times New Roman" w:hAnsi="Times New Roman" w:cs="Times New Roman"/>
          <w:b/>
          <w:i/>
        </w:rPr>
        <w:t>.</w:t>
      </w:r>
    </w:p>
    <w:p w:rsidR="00814838" w:rsidRPr="00803C6C" w:rsidRDefault="00814838" w:rsidP="00814838">
      <w:pPr>
        <w:rPr>
          <w:rFonts w:ascii="Times New Roman" w:hAnsi="Times New Roman" w:cs="Times New Roman"/>
          <w:b/>
          <w:i/>
        </w:rPr>
      </w:pPr>
    </w:p>
    <w:p w:rsidR="00814838" w:rsidRDefault="00814838" w:rsidP="006965DD">
      <w:pPr>
        <w:spacing w:afterLines="100" w:after="312"/>
        <w:rPr>
          <w:rFonts w:ascii="Times New Roman" w:hAnsi="Times New Roman" w:cs="Times New Roman"/>
          <w:b/>
          <w:i/>
        </w:rPr>
      </w:pPr>
      <w:r w:rsidRPr="00931D43">
        <w:rPr>
          <w:rFonts w:ascii="Times New Roman" w:hAnsi="Times New Roman" w:cs="Times New Roman"/>
          <w:b/>
          <w:i/>
        </w:rPr>
        <w:t xml:space="preserve">Proposal 1: Similar to </w:t>
      </w:r>
      <w:r w:rsidR="00931D43">
        <w:rPr>
          <w:rFonts w:ascii="Times New Roman" w:hAnsi="Times New Roman" w:cs="Times New Roman"/>
          <w:b/>
          <w:i/>
        </w:rPr>
        <w:t>“</w:t>
      </w:r>
      <w:r w:rsidRPr="00931D43">
        <w:rPr>
          <w:rFonts w:ascii="Times New Roman" w:hAnsi="Times New Roman" w:cs="Times New Roman"/>
          <w:b/>
          <w:i/>
        </w:rPr>
        <w:t>Type-2</w:t>
      </w:r>
      <w:r w:rsidR="00931D43">
        <w:rPr>
          <w:rFonts w:ascii="Times New Roman" w:hAnsi="Times New Roman" w:cs="Times New Roman"/>
          <w:b/>
          <w:i/>
        </w:rPr>
        <w:t xml:space="preserve"> UE”</w:t>
      </w:r>
      <w:r w:rsidRPr="00931D43">
        <w:rPr>
          <w:rFonts w:ascii="Times New Roman" w:hAnsi="Times New Roman" w:cs="Times New Roman"/>
          <w:b/>
          <w:i/>
        </w:rPr>
        <w:t>, the term “Type</w:t>
      </w:r>
      <w:r w:rsidR="002959FA">
        <w:rPr>
          <w:rFonts w:ascii="Times New Roman" w:hAnsi="Times New Roman" w:cs="Times New Roman"/>
          <w:b/>
          <w:i/>
        </w:rPr>
        <w:t>-</w:t>
      </w:r>
      <w:r w:rsidRPr="00931D43">
        <w:rPr>
          <w:rFonts w:ascii="Times New Roman" w:hAnsi="Times New Roman" w:cs="Times New Roman"/>
          <w:b/>
          <w:i/>
        </w:rPr>
        <w:t>3</w:t>
      </w:r>
      <w:r w:rsidR="00931D43">
        <w:rPr>
          <w:rFonts w:ascii="Times New Roman" w:hAnsi="Times New Roman" w:cs="Times New Roman"/>
          <w:b/>
          <w:i/>
        </w:rPr>
        <w:t xml:space="preserve"> UE</w:t>
      </w:r>
      <w:r w:rsidRPr="00931D43">
        <w:rPr>
          <w:rFonts w:ascii="Times New Roman" w:hAnsi="Times New Roman" w:cs="Times New Roman"/>
          <w:b/>
          <w:i/>
        </w:rPr>
        <w:t>”</w:t>
      </w:r>
      <w:r w:rsidR="004D3DB1">
        <w:rPr>
          <w:rFonts w:ascii="Times New Roman" w:hAnsi="Times New Roman" w:cs="Times New Roman"/>
          <w:b/>
          <w:i/>
        </w:rPr>
        <w:t xml:space="preserve"> could be</w:t>
      </w:r>
      <w:r w:rsidR="00931D43">
        <w:rPr>
          <w:rFonts w:ascii="Times New Roman" w:hAnsi="Times New Roman" w:cs="Times New Roman"/>
          <w:b/>
          <w:i/>
        </w:rPr>
        <w:t xml:space="preserve"> used </w:t>
      </w:r>
      <w:r w:rsidR="00C210A5">
        <w:rPr>
          <w:rFonts w:ascii="Times New Roman" w:hAnsi="Times New Roman" w:cs="Times New Roman"/>
          <w:b/>
          <w:i/>
        </w:rPr>
        <w:t xml:space="preserve">in Rel-18 </w:t>
      </w:r>
      <w:r w:rsidR="00931D43">
        <w:rPr>
          <w:rFonts w:ascii="Times New Roman" w:hAnsi="Times New Roman" w:cs="Times New Roman"/>
          <w:b/>
          <w:i/>
        </w:rPr>
        <w:t xml:space="preserve">to indicate UE supporting non-collocated deployment with 2 or 4 maximum </w:t>
      </w:r>
      <w:r w:rsidR="003174F4">
        <w:rPr>
          <w:rFonts w:ascii="Times New Roman" w:hAnsi="Times New Roman" w:cs="Times New Roman"/>
          <w:b/>
          <w:i/>
        </w:rPr>
        <w:t>MIMO layer for LTE CC and 4 maximum MIMO layer for NR CC.</w:t>
      </w:r>
    </w:p>
    <w:p w:rsidR="00931D43" w:rsidRPr="003174F4" w:rsidRDefault="00931D43" w:rsidP="006965DD">
      <w:pPr>
        <w:spacing w:afterLines="100" w:after="312"/>
        <w:rPr>
          <w:rFonts w:ascii="Times New Roman" w:hAnsi="Times New Roman" w:cs="Times New Roman"/>
        </w:rPr>
      </w:pPr>
      <w:r>
        <w:rPr>
          <w:rFonts w:ascii="Times New Roman" w:hAnsi="Times New Roman" w:cs="Times New Roman"/>
        </w:rPr>
        <w:t>UE shall indicate T</w:t>
      </w:r>
      <w:r w:rsidRPr="00D30136">
        <w:rPr>
          <w:rFonts w:ascii="Times New Roman" w:hAnsi="Times New Roman" w:cs="Times New Roman"/>
        </w:rPr>
        <w:t>ype</w:t>
      </w:r>
      <w:r w:rsidR="002959FA">
        <w:rPr>
          <w:rFonts w:ascii="Times New Roman" w:hAnsi="Times New Roman" w:cs="Times New Roman"/>
        </w:rPr>
        <w:t>-</w:t>
      </w:r>
      <w:r w:rsidRPr="00D30136">
        <w:rPr>
          <w:rFonts w:ascii="Times New Roman" w:hAnsi="Times New Roman" w:cs="Times New Roman"/>
        </w:rPr>
        <w:t>3 to Network</w:t>
      </w:r>
      <w:r>
        <w:rPr>
          <w:rFonts w:ascii="Times New Roman" w:hAnsi="Times New Roman" w:cs="Times New Roman"/>
        </w:rPr>
        <w:t xml:space="preserve"> if supported, T</w:t>
      </w:r>
      <w:r w:rsidR="002959FA">
        <w:rPr>
          <w:rFonts w:ascii="Times New Roman" w:hAnsi="Times New Roman" w:cs="Times New Roman"/>
        </w:rPr>
        <w:t>ype-</w:t>
      </w:r>
      <w:r w:rsidRPr="00D30136">
        <w:rPr>
          <w:rFonts w:ascii="Times New Roman" w:hAnsi="Times New Roman" w:cs="Times New Roman"/>
        </w:rPr>
        <w:t>3 here re</w:t>
      </w:r>
      <w:r>
        <w:rPr>
          <w:rFonts w:ascii="Times New Roman" w:hAnsi="Times New Roman" w:cs="Times New Roman"/>
        </w:rPr>
        <w:t>presents higher capability than T</w:t>
      </w:r>
      <w:r w:rsidRPr="00D30136">
        <w:rPr>
          <w:rFonts w:ascii="Times New Roman" w:hAnsi="Times New Roman" w:cs="Times New Roman"/>
        </w:rPr>
        <w:t>ype</w:t>
      </w:r>
      <w:r w:rsidR="002959FA">
        <w:rPr>
          <w:rFonts w:ascii="Times New Roman" w:hAnsi="Times New Roman" w:cs="Times New Roman"/>
        </w:rPr>
        <w:t>-</w:t>
      </w:r>
      <w:r w:rsidRPr="00D30136">
        <w:rPr>
          <w:rFonts w:ascii="Times New Roman" w:hAnsi="Times New Roman" w:cs="Times New Roman"/>
        </w:rPr>
        <w:t>2</w:t>
      </w:r>
      <w:r w:rsidR="002959FA">
        <w:rPr>
          <w:rFonts w:ascii="Times New Roman" w:hAnsi="Times New Roman" w:cs="Times New Roman"/>
        </w:rPr>
        <w:t xml:space="preserve"> as </w:t>
      </w:r>
      <w:r w:rsidR="00424089">
        <w:rPr>
          <w:rFonts w:ascii="Times New Roman" w:hAnsi="Times New Roman" w:cs="Times New Roman"/>
        </w:rPr>
        <w:t>aforementioned</w:t>
      </w:r>
      <w:r w:rsidRPr="00D30136">
        <w:rPr>
          <w:rFonts w:ascii="Times New Roman" w:hAnsi="Times New Roman" w:cs="Times New Roman"/>
        </w:rPr>
        <w:t>. If UE indi</w:t>
      </w:r>
      <w:r>
        <w:rPr>
          <w:rFonts w:ascii="Times New Roman" w:hAnsi="Times New Roman" w:cs="Times New Roman"/>
        </w:rPr>
        <w:t>cate</w:t>
      </w:r>
      <w:r w:rsidR="002959FA">
        <w:rPr>
          <w:rFonts w:ascii="Times New Roman" w:hAnsi="Times New Roman" w:cs="Times New Roman"/>
        </w:rPr>
        <w:t>s</w:t>
      </w:r>
      <w:r>
        <w:rPr>
          <w:rFonts w:ascii="Times New Roman" w:hAnsi="Times New Roman" w:cs="Times New Roman"/>
        </w:rPr>
        <w:t xml:space="preserve"> Type</w:t>
      </w:r>
      <w:r w:rsidR="002959FA">
        <w:rPr>
          <w:rFonts w:ascii="Times New Roman" w:hAnsi="Times New Roman" w:cs="Times New Roman"/>
        </w:rPr>
        <w:t>-</w:t>
      </w:r>
      <w:r>
        <w:rPr>
          <w:rFonts w:ascii="Times New Roman" w:hAnsi="Times New Roman" w:cs="Times New Roman"/>
        </w:rPr>
        <w:t>3, T</w:t>
      </w:r>
      <w:r w:rsidRPr="00D30136">
        <w:rPr>
          <w:rFonts w:ascii="Times New Roman" w:hAnsi="Times New Roman" w:cs="Times New Roman"/>
        </w:rPr>
        <w:t>ype</w:t>
      </w:r>
      <w:r w:rsidR="002959FA">
        <w:rPr>
          <w:rFonts w:ascii="Times New Roman" w:hAnsi="Times New Roman" w:cs="Times New Roman"/>
        </w:rPr>
        <w:t>-</w:t>
      </w:r>
      <w:r w:rsidRPr="00D30136">
        <w:rPr>
          <w:rFonts w:ascii="Times New Roman" w:hAnsi="Times New Roman" w:cs="Times New Roman"/>
        </w:rPr>
        <w:t xml:space="preserve">2 shall be considered as naturally supported </w:t>
      </w:r>
      <w:r w:rsidR="00157750">
        <w:rPr>
          <w:rFonts w:ascii="Times New Roman" w:hAnsi="Times New Roman" w:cs="Times New Roman"/>
        </w:rPr>
        <w:t>irrespective of</w:t>
      </w:r>
      <w:r>
        <w:rPr>
          <w:rFonts w:ascii="Times New Roman" w:hAnsi="Times New Roman" w:cs="Times New Roman"/>
        </w:rPr>
        <w:t xml:space="preserve"> UE indicate</w:t>
      </w:r>
      <w:r w:rsidR="002959FA">
        <w:rPr>
          <w:rFonts w:ascii="Times New Roman" w:hAnsi="Times New Roman" w:cs="Times New Roman"/>
        </w:rPr>
        <w:t>s</w:t>
      </w:r>
      <w:r>
        <w:rPr>
          <w:rFonts w:ascii="Times New Roman" w:hAnsi="Times New Roman" w:cs="Times New Roman"/>
        </w:rPr>
        <w:t xml:space="preserve"> T</w:t>
      </w:r>
      <w:r w:rsidR="002959FA">
        <w:rPr>
          <w:rFonts w:ascii="Times New Roman" w:hAnsi="Times New Roman" w:cs="Times New Roman"/>
        </w:rPr>
        <w:t>ype-</w:t>
      </w:r>
      <w:r w:rsidRPr="00D30136">
        <w:rPr>
          <w:rFonts w:ascii="Times New Roman" w:hAnsi="Times New Roman" w:cs="Times New Roman"/>
        </w:rPr>
        <w:t xml:space="preserve">2 or not, it depends on Network’ demand to configure </w:t>
      </w:r>
      <w:r>
        <w:rPr>
          <w:rFonts w:ascii="Times New Roman" w:hAnsi="Times New Roman" w:cs="Times New Roman"/>
        </w:rPr>
        <w:t>Type</w:t>
      </w:r>
      <w:r w:rsidR="002959FA">
        <w:rPr>
          <w:rFonts w:ascii="Times New Roman" w:hAnsi="Times New Roman" w:cs="Times New Roman"/>
        </w:rPr>
        <w:t>-</w:t>
      </w:r>
      <w:r>
        <w:rPr>
          <w:rFonts w:ascii="Times New Roman" w:hAnsi="Times New Roman" w:cs="Times New Roman"/>
        </w:rPr>
        <w:t>3 or Type</w:t>
      </w:r>
      <w:r w:rsidR="002959FA">
        <w:rPr>
          <w:rFonts w:ascii="Times New Roman" w:hAnsi="Times New Roman" w:cs="Times New Roman"/>
        </w:rPr>
        <w:t>-</w:t>
      </w:r>
      <w:r>
        <w:rPr>
          <w:rFonts w:ascii="Times New Roman" w:hAnsi="Times New Roman" w:cs="Times New Roman"/>
        </w:rPr>
        <w:t>2 in case UE indicates T</w:t>
      </w:r>
      <w:r w:rsidR="002959FA">
        <w:rPr>
          <w:rFonts w:ascii="Times New Roman" w:hAnsi="Times New Roman" w:cs="Times New Roman"/>
        </w:rPr>
        <w:t>ype-</w:t>
      </w:r>
      <w:r w:rsidRPr="00D30136">
        <w:rPr>
          <w:rFonts w:ascii="Times New Roman" w:hAnsi="Times New Roman" w:cs="Times New Roman"/>
        </w:rPr>
        <w:t>3.</w:t>
      </w:r>
      <w:r>
        <w:rPr>
          <w:rFonts w:ascii="Times New Roman" w:hAnsi="Times New Roman" w:cs="Times New Roman"/>
        </w:rPr>
        <w:t xml:space="preserve"> </w:t>
      </w:r>
    </w:p>
    <w:p w:rsidR="00931D43" w:rsidRPr="00931D43" w:rsidRDefault="00931D43" w:rsidP="006965DD">
      <w:pPr>
        <w:spacing w:afterLines="100" w:after="312"/>
        <w:rPr>
          <w:rFonts w:ascii="Times New Roman" w:hAnsi="Times New Roman" w:cs="Times New Roman"/>
          <w:b/>
          <w:i/>
        </w:rPr>
      </w:pPr>
      <w:r>
        <w:rPr>
          <w:rFonts w:ascii="Times New Roman" w:hAnsi="Times New Roman" w:cs="Times New Roman"/>
          <w:b/>
          <w:i/>
        </w:rPr>
        <w:t>Proposal 2</w:t>
      </w:r>
      <w:r>
        <w:rPr>
          <w:rFonts w:ascii="Times New Roman" w:hAnsi="Times New Roman" w:cs="Times New Roman"/>
          <w:b/>
          <w:i/>
        </w:rPr>
        <w:t>：</w:t>
      </w:r>
      <w:r w:rsidR="00BE291A">
        <w:rPr>
          <w:rFonts w:ascii="Times New Roman" w:hAnsi="Times New Roman" w:cs="Times New Roman"/>
          <w:b/>
          <w:i/>
        </w:rPr>
        <w:t>If</w:t>
      </w:r>
      <w:r w:rsidR="0057174F">
        <w:rPr>
          <w:rFonts w:ascii="Times New Roman" w:hAnsi="Times New Roman" w:cs="Times New Roman"/>
          <w:b/>
          <w:i/>
        </w:rPr>
        <w:t xml:space="preserve"> Type-</w:t>
      </w:r>
      <w:r>
        <w:rPr>
          <w:rFonts w:ascii="Times New Roman" w:hAnsi="Times New Roman" w:cs="Times New Roman"/>
          <w:b/>
          <w:i/>
        </w:rPr>
        <w:t>3</w:t>
      </w:r>
      <w:r w:rsidR="00BE291A">
        <w:rPr>
          <w:rFonts w:ascii="Times New Roman" w:hAnsi="Times New Roman" w:cs="Times New Roman"/>
          <w:b/>
          <w:i/>
        </w:rPr>
        <w:t xml:space="preserve"> is indicated</w:t>
      </w:r>
      <w:r>
        <w:rPr>
          <w:rFonts w:ascii="Times New Roman" w:hAnsi="Times New Roman" w:cs="Times New Roman"/>
          <w:b/>
          <w:i/>
        </w:rPr>
        <w:t>, Ty</w:t>
      </w:r>
      <w:r w:rsidR="0057174F">
        <w:rPr>
          <w:rFonts w:ascii="Times New Roman" w:hAnsi="Times New Roman" w:cs="Times New Roman"/>
          <w:b/>
          <w:i/>
        </w:rPr>
        <w:t>pe-</w:t>
      </w:r>
      <w:r w:rsidRPr="00D30136">
        <w:rPr>
          <w:rFonts w:ascii="Times New Roman" w:hAnsi="Times New Roman" w:cs="Times New Roman"/>
          <w:b/>
          <w:i/>
        </w:rPr>
        <w:t xml:space="preserve">2 shall be considered as supported by default </w:t>
      </w:r>
      <w:r w:rsidR="00AF20BF">
        <w:rPr>
          <w:rFonts w:ascii="Times New Roman" w:hAnsi="Times New Roman" w:cs="Times New Roman"/>
          <w:b/>
          <w:i/>
        </w:rPr>
        <w:t>regardless</w:t>
      </w:r>
      <w:r>
        <w:rPr>
          <w:rFonts w:ascii="Times New Roman" w:hAnsi="Times New Roman" w:cs="Times New Roman"/>
          <w:b/>
          <w:i/>
        </w:rPr>
        <w:t xml:space="preserve"> </w:t>
      </w:r>
      <w:r w:rsidR="00AF20BF">
        <w:rPr>
          <w:rFonts w:ascii="Times New Roman" w:hAnsi="Times New Roman" w:cs="Times New Roman"/>
          <w:b/>
          <w:i/>
        </w:rPr>
        <w:t xml:space="preserve">of whether </w:t>
      </w:r>
      <w:r>
        <w:rPr>
          <w:rFonts w:ascii="Times New Roman" w:hAnsi="Times New Roman" w:cs="Times New Roman"/>
          <w:b/>
          <w:i/>
        </w:rPr>
        <w:t>UE indicate</w:t>
      </w:r>
      <w:r w:rsidR="0057174F">
        <w:rPr>
          <w:rFonts w:ascii="Times New Roman" w:hAnsi="Times New Roman" w:cs="Times New Roman"/>
          <w:b/>
          <w:i/>
        </w:rPr>
        <w:t>s</w:t>
      </w:r>
      <w:r>
        <w:rPr>
          <w:rFonts w:ascii="Times New Roman" w:hAnsi="Times New Roman" w:cs="Times New Roman"/>
          <w:b/>
          <w:i/>
        </w:rPr>
        <w:t xml:space="preserve"> T</w:t>
      </w:r>
      <w:r w:rsidR="0057174F">
        <w:rPr>
          <w:rFonts w:ascii="Times New Roman" w:hAnsi="Times New Roman" w:cs="Times New Roman"/>
          <w:b/>
          <w:i/>
        </w:rPr>
        <w:t>ype-</w:t>
      </w:r>
      <w:r w:rsidRPr="00D30136">
        <w:rPr>
          <w:rFonts w:ascii="Times New Roman" w:hAnsi="Times New Roman" w:cs="Times New Roman"/>
          <w:b/>
          <w:i/>
        </w:rPr>
        <w:t>2</w:t>
      </w:r>
      <w:r w:rsidR="00803C6C">
        <w:rPr>
          <w:rFonts w:ascii="Times New Roman" w:hAnsi="Times New Roman" w:cs="Times New Roman"/>
          <w:b/>
          <w:i/>
        </w:rPr>
        <w:t xml:space="preserve"> or not</w:t>
      </w:r>
      <w:r w:rsidRPr="00A532FC">
        <w:rPr>
          <w:rFonts w:ascii="Times New Roman" w:hAnsi="Times New Roman" w:cs="Times New Roman"/>
          <w:b/>
          <w:i/>
        </w:rPr>
        <w:t>.</w:t>
      </w:r>
      <w:r w:rsidR="00BE291A" w:rsidRPr="00A532FC">
        <w:rPr>
          <w:rFonts w:ascii="Times New Roman" w:hAnsi="Times New Roman" w:cs="Times New Roman"/>
          <w:b/>
          <w:i/>
        </w:rPr>
        <w:t xml:space="preserve"> Conclusion could be made after the feasibility </w:t>
      </w:r>
      <w:r w:rsidR="00803C6C">
        <w:rPr>
          <w:rFonts w:ascii="Times New Roman" w:hAnsi="Times New Roman" w:cs="Times New Roman"/>
          <w:b/>
          <w:i/>
        </w:rPr>
        <w:t xml:space="preserve">of Type-3 </w:t>
      </w:r>
      <w:r w:rsidR="00BE291A" w:rsidRPr="00A532FC">
        <w:rPr>
          <w:rFonts w:ascii="Times New Roman" w:hAnsi="Times New Roman" w:cs="Times New Roman"/>
          <w:b/>
          <w:i/>
        </w:rPr>
        <w:t>is confirmed</w:t>
      </w:r>
      <w:r w:rsidR="00803C6C">
        <w:rPr>
          <w:rFonts w:ascii="Times New Roman" w:hAnsi="Times New Roman" w:cs="Times New Roman"/>
          <w:b/>
          <w:i/>
        </w:rPr>
        <w:t>.</w:t>
      </w:r>
      <w:r w:rsidR="00BE291A" w:rsidRPr="00A532FC">
        <w:rPr>
          <w:rFonts w:ascii="Times New Roman" w:hAnsi="Times New Roman" w:cs="Times New Roman"/>
          <w:b/>
          <w:i/>
        </w:rPr>
        <w:t xml:space="preserve"> </w:t>
      </w:r>
    </w:p>
    <w:p w:rsidR="006965DD" w:rsidRDefault="006965DD" w:rsidP="006965DD">
      <w:pPr>
        <w:spacing w:afterLines="100" w:after="312"/>
        <w:rPr>
          <w:rFonts w:ascii="Times New Roman" w:hAnsi="Times New Roman" w:cs="Times New Roman"/>
        </w:rPr>
      </w:pPr>
      <w:r>
        <w:rPr>
          <w:rFonts w:ascii="Times New Roman" w:hAnsi="Times New Roman" w:cs="Times New Roman"/>
        </w:rPr>
        <w:t xml:space="preserve">UE architecture for </w:t>
      </w:r>
      <w:r w:rsidR="001963AF">
        <w:rPr>
          <w:rFonts w:ascii="Times New Roman" w:hAnsi="Times New Roman" w:cs="Times New Roman"/>
        </w:rPr>
        <w:t>4-</w:t>
      </w:r>
      <w:r>
        <w:rPr>
          <w:rFonts w:ascii="Times New Roman" w:hAnsi="Times New Roman" w:cs="Times New Roman"/>
        </w:rPr>
        <w:t xml:space="preserve">layer </w:t>
      </w:r>
      <w:r w:rsidR="001963AF">
        <w:rPr>
          <w:rFonts w:ascii="Times New Roman" w:hAnsi="Times New Roman" w:cs="Times New Roman"/>
        </w:rPr>
        <w:t xml:space="preserve">MIMO </w:t>
      </w:r>
      <w:r w:rsidR="00A532FC">
        <w:rPr>
          <w:rFonts w:ascii="Times New Roman" w:hAnsi="Times New Roman" w:cs="Times New Roman"/>
        </w:rPr>
        <w:t>per CC</w:t>
      </w:r>
      <w:r>
        <w:rPr>
          <w:rFonts w:ascii="Times New Roman" w:hAnsi="Times New Roman" w:cs="Times New Roman"/>
        </w:rPr>
        <w:t xml:space="preserve"> </w:t>
      </w:r>
      <w:r w:rsidR="003E4C6C">
        <w:rPr>
          <w:rFonts w:ascii="Times New Roman" w:hAnsi="Times New Roman" w:cs="Times New Roman"/>
        </w:rPr>
        <w:t>DC_42_n77/n78</w:t>
      </w:r>
      <w:r w:rsidR="00D962F5">
        <w:rPr>
          <w:rFonts w:ascii="Times New Roman" w:hAnsi="Times New Roman" w:cs="Times New Roman"/>
        </w:rPr>
        <w:t xml:space="preserve"> and CA_</w:t>
      </w:r>
      <w:r w:rsidR="00D962F5">
        <w:rPr>
          <w:rFonts w:ascii="Times New Roman" w:hAnsi="Times New Roman" w:cs="Times New Roman" w:hint="eastAsia"/>
        </w:rPr>
        <w:t>n</w:t>
      </w:r>
      <w:r w:rsidR="00D962F5">
        <w:rPr>
          <w:rFonts w:ascii="Times New Roman" w:hAnsi="Times New Roman" w:cs="Times New Roman"/>
        </w:rPr>
        <w:t>77/78(2A)</w:t>
      </w:r>
      <w:r>
        <w:rPr>
          <w:rFonts w:ascii="Times New Roman" w:hAnsi="Times New Roman" w:cs="Times New Roman"/>
        </w:rPr>
        <w:t xml:space="preserve"> shall be fully discussed</w:t>
      </w:r>
      <w:r w:rsidR="003E4C6C">
        <w:rPr>
          <w:rFonts w:ascii="Times New Roman" w:hAnsi="Times New Roman" w:cs="Times New Roman"/>
        </w:rPr>
        <w:t xml:space="preserve"> (or LTE could </w:t>
      </w:r>
      <w:r w:rsidR="003E4C6C">
        <w:rPr>
          <w:rFonts w:ascii="Times New Roman" w:hAnsi="Times New Roman" w:cs="Times New Roman"/>
        </w:rPr>
        <w:lastRenderedPageBreak/>
        <w:t>downgrade to 2-layer)</w:t>
      </w:r>
      <w:r>
        <w:rPr>
          <w:rFonts w:ascii="Times New Roman" w:hAnsi="Times New Roman" w:cs="Times New Roman"/>
        </w:rPr>
        <w:t>, the power imbalance has impact on UE architecture</w:t>
      </w:r>
      <w:r w:rsidR="00D962F5">
        <w:rPr>
          <w:rFonts w:ascii="Times New Roman" w:hAnsi="Times New Roman" w:cs="Times New Roman"/>
        </w:rPr>
        <w:t>,</w:t>
      </w:r>
      <w:r>
        <w:rPr>
          <w:rFonts w:ascii="Times New Roman" w:hAnsi="Times New Roman" w:cs="Times New Roman"/>
        </w:rPr>
        <w:t xml:space="preserve"> while UE architectu</w:t>
      </w:r>
      <w:r w:rsidR="00A532FC">
        <w:rPr>
          <w:rFonts w:ascii="Times New Roman" w:hAnsi="Times New Roman" w:cs="Times New Roman"/>
        </w:rPr>
        <w:t>re has impact on power imbalance</w:t>
      </w:r>
      <w:r>
        <w:rPr>
          <w:rFonts w:ascii="Times New Roman" w:hAnsi="Times New Roman" w:cs="Times New Roman"/>
        </w:rPr>
        <w:t>, RF requirements (</w:t>
      </w:r>
      <w:r w:rsidR="00F60283">
        <w:rPr>
          <w:rFonts w:ascii="Times New Roman" w:hAnsi="Times New Roman" w:cs="Times New Roman"/>
        </w:rPr>
        <w:t>b</w:t>
      </w:r>
      <w:r w:rsidR="00A532FC">
        <w:rPr>
          <w:rFonts w:ascii="Times New Roman" w:hAnsi="Times New Roman" w:cs="Times New Roman"/>
        </w:rPr>
        <w:t>locking requirements/ACS requirements</w:t>
      </w:r>
      <w:r>
        <w:rPr>
          <w:rFonts w:ascii="Times New Roman" w:hAnsi="Times New Roman" w:cs="Times New Roman"/>
        </w:rPr>
        <w:t xml:space="preserve">), frequency separation between </w:t>
      </w:r>
      <w:r w:rsidR="00F60283">
        <w:rPr>
          <w:rFonts w:ascii="Times New Roman" w:hAnsi="Times New Roman" w:cs="Times New Roman"/>
        </w:rPr>
        <w:t>2 CC</w:t>
      </w:r>
      <w:r w:rsidR="003E4C6C">
        <w:rPr>
          <w:rFonts w:ascii="Times New Roman" w:hAnsi="Times New Roman" w:cs="Times New Roman" w:hint="eastAsia"/>
        </w:rPr>
        <w:t>,</w:t>
      </w:r>
      <w:r w:rsidR="003E4C6C">
        <w:rPr>
          <w:rFonts w:ascii="Times New Roman" w:hAnsi="Times New Roman" w:cs="Times New Roman"/>
        </w:rPr>
        <w:t xml:space="preserve"> dynamic range</w:t>
      </w:r>
      <w:r w:rsidR="00F60283">
        <w:rPr>
          <w:rFonts w:ascii="Times New Roman" w:hAnsi="Times New Roman" w:cs="Times New Roman"/>
        </w:rPr>
        <w:t xml:space="preserve"> and maximum layer number</w:t>
      </w:r>
      <w:r>
        <w:rPr>
          <w:rFonts w:ascii="Times New Roman" w:hAnsi="Times New Roman" w:cs="Times New Roman"/>
        </w:rPr>
        <w:t xml:space="preserve"> as well. </w:t>
      </w:r>
    </w:p>
    <w:p w:rsidR="006965DD" w:rsidRDefault="006965DD" w:rsidP="006965DD">
      <w:pPr>
        <w:spacing w:afterLines="100" w:after="312"/>
        <w:rPr>
          <w:rFonts w:ascii="Times New Roman" w:hAnsi="Times New Roman" w:cs="Times New Roman"/>
          <w:b/>
          <w:i/>
        </w:rPr>
      </w:pPr>
      <w:r>
        <w:rPr>
          <w:rFonts w:ascii="Times New Roman" w:hAnsi="Times New Roman" w:cs="Times New Roman"/>
          <w:b/>
          <w:i/>
        </w:rPr>
        <w:t>Observation 2</w:t>
      </w:r>
      <w:r w:rsidRPr="00D30136">
        <w:rPr>
          <w:rFonts w:ascii="Times New Roman" w:hAnsi="Times New Roman" w:cs="Times New Roman"/>
          <w:b/>
          <w:i/>
        </w:rPr>
        <w:t xml:space="preserve">: The power </w:t>
      </w:r>
      <w:r>
        <w:rPr>
          <w:rFonts w:ascii="Times New Roman" w:hAnsi="Times New Roman" w:cs="Times New Roman"/>
          <w:b/>
          <w:i/>
        </w:rPr>
        <w:t>imbalance (w</w:t>
      </w:r>
      <w:r w:rsidR="005B625E">
        <w:rPr>
          <w:rFonts w:ascii="Times New Roman" w:hAnsi="Times New Roman" w:cs="Times New Roman"/>
          <w:b/>
          <w:i/>
        </w:rPr>
        <w:t>/</w:t>
      </w:r>
      <w:r>
        <w:rPr>
          <w:rFonts w:ascii="Times New Roman" w:hAnsi="Times New Roman" w:cs="Times New Roman"/>
          <w:b/>
          <w:i/>
        </w:rPr>
        <w:t xml:space="preserve"> or w/o </w:t>
      </w:r>
      <w:r w:rsidR="009E0642">
        <w:rPr>
          <w:rFonts w:ascii="Times New Roman" w:hAnsi="Times New Roman" w:cs="Times New Roman"/>
          <w:b/>
          <w:i/>
        </w:rPr>
        <w:t xml:space="preserve">more </w:t>
      </w:r>
      <w:r>
        <w:rPr>
          <w:rFonts w:ascii="Times New Roman" w:hAnsi="Times New Roman" w:cs="Times New Roman"/>
          <w:b/>
          <w:i/>
        </w:rPr>
        <w:t>Rx performance relaxation) and</w:t>
      </w:r>
      <w:r w:rsidRPr="00D30136">
        <w:rPr>
          <w:rFonts w:ascii="Times New Roman" w:hAnsi="Times New Roman" w:cs="Times New Roman"/>
          <w:b/>
          <w:i/>
        </w:rPr>
        <w:t xml:space="preserve"> UE architecture (Rx chain numbers, antenna numbers, separate</w:t>
      </w:r>
      <w:r w:rsidR="008D5521">
        <w:rPr>
          <w:rFonts w:ascii="Times New Roman" w:hAnsi="Times New Roman" w:cs="Times New Roman"/>
          <w:b/>
          <w:i/>
        </w:rPr>
        <w:t>d</w:t>
      </w:r>
      <w:r w:rsidRPr="00D30136">
        <w:rPr>
          <w:rFonts w:ascii="Times New Roman" w:hAnsi="Times New Roman" w:cs="Times New Roman"/>
          <w:b/>
          <w:i/>
        </w:rPr>
        <w:t>/share</w:t>
      </w:r>
      <w:r w:rsidR="008D5521">
        <w:rPr>
          <w:rFonts w:ascii="Times New Roman" w:hAnsi="Times New Roman" w:cs="Times New Roman"/>
          <w:b/>
          <w:i/>
        </w:rPr>
        <w:t>d</w:t>
      </w:r>
      <w:r w:rsidRPr="00D30136">
        <w:rPr>
          <w:rFonts w:ascii="Times New Roman" w:hAnsi="Times New Roman" w:cs="Times New Roman"/>
          <w:b/>
          <w:i/>
        </w:rPr>
        <w:t xml:space="preserve"> Lo/AGC)</w:t>
      </w:r>
      <w:r w:rsidR="00725321">
        <w:rPr>
          <w:rFonts w:ascii="Times New Roman" w:hAnsi="Times New Roman" w:cs="Times New Roman"/>
          <w:b/>
          <w:i/>
        </w:rPr>
        <w:t xml:space="preserve"> have</w:t>
      </w:r>
      <w:r>
        <w:rPr>
          <w:rFonts w:ascii="Times New Roman" w:hAnsi="Times New Roman" w:cs="Times New Roman"/>
          <w:b/>
          <w:i/>
        </w:rPr>
        <w:t xml:space="preserve"> mutual influence.</w:t>
      </w:r>
    </w:p>
    <w:p w:rsidR="006965DD" w:rsidRDefault="006965DD" w:rsidP="006965DD">
      <w:pPr>
        <w:spacing w:afterLines="100" w:after="312"/>
        <w:rPr>
          <w:rFonts w:ascii="Times New Roman" w:hAnsi="Times New Roman" w:cs="Times New Roman"/>
          <w:b/>
          <w:i/>
        </w:rPr>
      </w:pPr>
      <w:r>
        <w:rPr>
          <w:rFonts w:ascii="Times New Roman" w:hAnsi="Times New Roman" w:cs="Times New Roman"/>
          <w:b/>
          <w:i/>
        </w:rPr>
        <w:t xml:space="preserve">Observation 3: </w:t>
      </w:r>
      <w:r w:rsidRPr="00D30136">
        <w:rPr>
          <w:rFonts w:ascii="Times New Roman" w:hAnsi="Times New Roman" w:cs="Times New Roman"/>
          <w:b/>
          <w:i/>
        </w:rPr>
        <w:t>UE architecture</w:t>
      </w:r>
      <w:r w:rsidR="00D962F5">
        <w:rPr>
          <w:rFonts w:ascii="Times New Roman" w:hAnsi="Times New Roman" w:cs="Times New Roman"/>
          <w:b/>
          <w:i/>
        </w:rPr>
        <w:t xml:space="preserve"> (l</w:t>
      </w:r>
      <w:r>
        <w:rPr>
          <w:rFonts w:ascii="Times New Roman" w:hAnsi="Times New Roman" w:cs="Times New Roman"/>
          <w:b/>
          <w:i/>
        </w:rPr>
        <w:t>imitation on Lo</w:t>
      </w:r>
      <w:r w:rsidRPr="00D30136">
        <w:rPr>
          <w:rFonts w:ascii="Times New Roman" w:hAnsi="Times New Roman" w:cs="Times New Roman"/>
          <w:b/>
          <w:i/>
        </w:rPr>
        <w:t>/LNA performance)</w:t>
      </w:r>
      <w:r>
        <w:rPr>
          <w:rFonts w:ascii="Times New Roman" w:hAnsi="Times New Roman" w:cs="Times New Roman"/>
          <w:b/>
          <w:i/>
        </w:rPr>
        <w:t xml:space="preserve"> has impact on f</w:t>
      </w:r>
      <w:r w:rsidRPr="00D30136">
        <w:rPr>
          <w:rFonts w:ascii="Times New Roman" w:hAnsi="Times New Roman" w:cs="Times New Roman"/>
          <w:b/>
          <w:i/>
        </w:rPr>
        <w:t>requenc</w:t>
      </w:r>
      <w:r>
        <w:rPr>
          <w:rFonts w:ascii="Times New Roman" w:hAnsi="Times New Roman" w:cs="Times New Roman"/>
          <w:b/>
          <w:i/>
        </w:rPr>
        <w:t xml:space="preserve">y separation between </w:t>
      </w:r>
      <w:r w:rsidR="00F60283">
        <w:rPr>
          <w:rFonts w:ascii="Times New Roman" w:hAnsi="Times New Roman" w:cs="Times New Roman"/>
          <w:b/>
          <w:i/>
        </w:rPr>
        <w:t>2 CC</w:t>
      </w:r>
      <w:r>
        <w:rPr>
          <w:rFonts w:ascii="Times New Roman" w:hAnsi="Times New Roman" w:cs="Times New Roman"/>
          <w:b/>
          <w:i/>
        </w:rPr>
        <w:t xml:space="preserve"> and</w:t>
      </w:r>
      <w:r w:rsidRPr="00D30136">
        <w:rPr>
          <w:rFonts w:ascii="Times New Roman" w:hAnsi="Times New Roman" w:cs="Times New Roman"/>
          <w:b/>
          <w:i/>
        </w:rPr>
        <w:t xml:space="preserve"> </w:t>
      </w:r>
      <w:r>
        <w:rPr>
          <w:rFonts w:ascii="Times New Roman" w:hAnsi="Times New Roman" w:cs="Times New Roman"/>
          <w:b/>
          <w:i/>
        </w:rPr>
        <w:t xml:space="preserve">maximum </w:t>
      </w:r>
      <w:r w:rsidR="00F60283">
        <w:rPr>
          <w:rFonts w:ascii="Times New Roman" w:hAnsi="Times New Roman" w:cs="Times New Roman"/>
          <w:b/>
          <w:i/>
        </w:rPr>
        <w:t>layer number</w:t>
      </w:r>
      <w:r>
        <w:rPr>
          <w:rFonts w:ascii="Times New Roman" w:hAnsi="Times New Roman" w:cs="Times New Roman"/>
          <w:b/>
          <w:i/>
        </w:rPr>
        <w:t xml:space="preserve"> per cc</w:t>
      </w:r>
      <w:r w:rsidRPr="00D30136">
        <w:rPr>
          <w:rFonts w:ascii="Times New Roman" w:hAnsi="Times New Roman" w:cs="Times New Roman"/>
          <w:b/>
          <w:i/>
        </w:rPr>
        <w:t xml:space="preserve">. </w:t>
      </w:r>
    </w:p>
    <w:p w:rsidR="006965DD" w:rsidRPr="00D30136" w:rsidRDefault="006965DD" w:rsidP="006965DD">
      <w:pPr>
        <w:spacing w:afterLines="100" w:after="312"/>
        <w:rPr>
          <w:rFonts w:ascii="Times New Roman" w:hAnsi="Times New Roman" w:cs="Times New Roman"/>
          <w:b/>
          <w:i/>
        </w:rPr>
      </w:pPr>
      <w:r>
        <w:rPr>
          <w:rFonts w:ascii="Times New Roman" w:hAnsi="Times New Roman" w:cs="Times New Roman"/>
          <w:b/>
          <w:i/>
        </w:rPr>
        <w:t>Observation</w:t>
      </w:r>
      <w:r w:rsidR="00D962F5">
        <w:rPr>
          <w:rFonts w:ascii="Times New Roman" w:hAnsi="Times New Roman" w:cs="Times New Roman"/>
          <w:b/>
          <w:i/>
        </w:rPr>
        <w:t xml:space="preserve"> 4: Due to shared AGC/filter</w:t>
      </w:r>
      <w:r>
        <w:rPr>
          <w:rFonts w:ascii="Times New Roman" w:hAnsi="Times New Roman" w:cs="Times New Roman"/>
          <w:b/>
          <w:i/>
        </w:rPr>
        <w:t xml:space="preserve"> between CCs, the dynamic range is limited in theory</w:t>
      </w:r>
      <w:r w:rsidR="00B02173">
        <w:rPr>
          <w:rFonts w:ascii="Times New Roman" w:hAnsi="Times New Roman" w:cs="Times New Roman"/>
          <w:b/>
          <w:i/>
        </w:rPr>
        <w:t>, which has impact on blocking requirement and ACS requirement</w:t>
      </w:r>
      <w:r>
        <w:rPr>
          <w:rFonts w:ascii="Times New Roman" w:hAnsi="Times New Roman" w:cs="Times New Roman"/>
          <w:b/>
          <w:i/>
        </w:rPr>
        <w:t xml:space="preserve">. </w:t>
      </w:r>
    </w:p>
    <w:p w:rsidR="006965DD" w:rsidRDefault="006965DD" w:rsidP="006965DD">
      <w:pPr>
        <w:spacing w:afterLines="100" w:after="312"/>
        <w:rPr>
          <w:rFonts w:ascii="Times New Roman" w:hAnsi="Times New Roman" w:cs="Times New Roman"/>
        </w:rPr>
      </w:pPr>
      <w:r w:rsidRPr="00D30136">
        <w:rPr>
          <w:rFonts w:ascii="Times New Roman" w:hAnsi="Times New Roman" w:cs="Times New Roman"/>
        </w:rPr>
        <w:t>With abo</w:t>
      </w:r>
      <w:r w:rsidR="00197064">
        <w:rPr>
          <w:rFonts w:ascii="Times New Roman" w:hAnsi="Times New Roman" w:cs="Times New Roman"/>
        </w:rPr>
        <w:t>ve understanding, below table in which we</w:t>
      </w:r>
      <w:r w:rsidRPr="00D30136">
        <w:rPr>
          <w:rFonts w:ascii="Times New Roman" w:hAnsi="Times New Roman" w:cs="Times New Roman"/>
        </w:rPr>
        <w:t xml:space="preserve"> </w:t>
      </w:r>
      <w:r>
        <w:rPr>
          <w:rFonts w:ascii="Times New Roman" w:hAnsi="Times New Roman" w:cs="Times New Roman"/>
        </w:rPr>
        <w:t>summarize the</w:t>
      </w:r>
      <w:r w:rsidRPr="00D30136">
        <w:rPr>
          <w:rFonts w:ascii="Times New Roman" w:hAnsi="Times New Roman" w:cs="Times New Roman"/>
        </w:rPr>
        <w:t xml:space="preserve"> possible UE architecture</w:t>
      </w:r>
      <w:r>
        <w:rPr>
          <w:rFonts w:ascii="Times New Roman" w:hAnsi="Times New Roman" w:cs="Times New Roman"/>
        </w:rPr>
        <w:t>s</w:t>
      </w:r>
      <w:r w:rsidR="00C97CCB">
        <w:rPr>
          <w:rFonts w:ascii="Times New Roman" w:hAnsi="Times New Roman" w:cs="Times New Roman"/>
        </w:rPr>
        <w:t xml:space="preserve"> (how many Rx chain</w:t>
      </w:r>
      <w:r w:rsidR="00595B6B">
        <w:rPr>
          <w:rFonts w:ascii="Times New Roman" w:hAnsi="Times New Roman" w:cs="Times New Roman"/>
        </w:rPr>
        <w:t>s</w:t>
      </w:r>
      <w:r w:rsidR="00C97CCB">
        <w:rPr>
          <w:rFonts w:ascii="Times New Roman" w:hAnsi="Times New Roman" w:cs="Times New Roman"/>
        </w:rPr>
        <w:t>, how many antenna</w:t>
      </w:r>
      <w:r w:rsidR="00595B6B">
        <w:rPr>
          <w:rFonts w:ascii="Times New Roman" w:hAnsi="Times New Roman" w:cs="Times New Roman"/>
        </w:rPr>
        <w:t>s</w:t>
      </w:r>
      <w:r w:rsidR="00C97CCB">
        <w:rPr>
          <w:rFonts w:ascii="Times New Roman" w:hAnsi="Times New Roman" w:cs="Times New Roman"/>
        </w:rPr>
        <w:t>)</w:t>
      </w:r>
      <w:r w:rsidRPr="00D30136">
        <w:rPr>
          <w:rFonts w:ascii="Times New Roman" w:hAnsi="Times New Roman" w:cs="Times New Roman"/>
        </w:rPr>
        <w:t xml:space="preserve"> </w:t>
      </w:r>
      <w:r>
        <w:rPr>
          <w:rFonts w:ascii="Times New Roman" w:hAnsi="Times New Roman" w:cs="Times New Roman"/>
        </w:rPr>
        <w:t>for T</w:t>
      </w:r>
      <w:r w:rsidR="00C97CCB">
        <w:rPr>
          <w:rFonts w:ascii="Times New Roman" w:hAnsi="Times New Roman" w:cs="Times New Roman"/>
        </w:rPr>
        <w:t>ype-</w:t>
      </w:r>
      <w:r w:rsidRPr="00D30136">
        <w:rPr>
          <w:rFonts w:ascii="Times New Roman" w:hAnsi="Times New Roman" w:cs="Times New Roman"/>
        </w:rPr>
        <w:t xml:space="preserve">3 UE with consideration on </w:t>
      </w:r>
      <w:r w:rsidR="00C97CCB">
        <w:rPr>
          <w:rFonts w:ascii="Times New Roman" w:hAnsi="Times New Roman" w:cs="Times New Roman"/>
        </w:rPr>
        <w:t>maximum layer number per CC, power</w:t>
      </w:r>
      <w:r w:rsidRPr="00D30136">
        <w:rPr>
          <w:rFonts w:ascii="Times New Roman" w:hAnsi="Times New Roman" w:cs="Times New Roman"/>
        </w:rPr>
        <w:t xml:space="preserve"> i</w:t>
      </w:r>
      <w:r>
        <w:rPr>
          <w:rFonts w:ascii="Times New Roman" w:hAnsi="Times New Roman" w:cs="Times New Roman"/>
        </w:rPr>
        <w:t>mbalance (w</w:t>
      </w:r>
      <w:r w:rsidR="003E0FD9">
        <w:rPr>
          <w:rFonts w:ascii="Times New Roman" w:hAnsi="Times New Roman" w:cs="Times New Roman"/>
        </w:rPr>
        <w:t>/</w:t>
      </w:r>
      <w:r>
        <w:rPr>
          <w:rFonts w:ascii="Times New Roman" w:hAnsi="Times New Roman" w:cs="Times New Roman"/>
        </w:rPr>
        <w:t xml:space="preserve"> or w/o Rx performance relaxation), frequency separation, </w:t>
      </w:r>
      <w:r w:rsidRPr="00D30136">
        <w:rPr>
          <w:rFonts w:ascii="Times New Roman" w:hAnsi="Times New Roman" w:cs="Times New Roman"/>
        </w:rPr>
        <w:t>dyna</w:t>
      </w:r>
      <w:r>
        <w:rPr>
          <w:rFonts w:ascii="Times New Roman" w:hAnsi="Times New Roman" w:cs="Times New Roman"/>
        </w:rPr>
        <w:t xml:space="preserve">mic range and UE implementation </w:t>
      </w:r>
      <w:r w:rsidRPr="00D30136">
        <w:rPr>
          <w:rFonts w:ascii="Times New Roman" w:hAnsi="Times New Roman" w:cs="Times New Roman"/>
        </w:rPr>
        <w:t xml:space="preserve">difficulty. </w:t>
      </w:r>
      <w:r w:rsidR="00CA29B2">
        <w:rPr>
          <w:rFonts w:ascii="Times New Roman" w:hAnsi="Times New Roman" w:cs="Times New Roman"/>
        </w:rPr>
        <w:t xml:space="preserve">It should be noted that the motivation and intention of </w:t>
      </w:r>
      <w:r w:rsidR="007B4919">
        <w:rPr>
          <w:rFonts w:ascii="Times New Roman" w:hAnsi="Times New Roman" w:cs="Times New Roman"/>
        </w:rPr>
        <w:t xml:space="preserve">discussing </w:t>
      </w:r>
      <w:r w:rsidR="00CA29B2">
        <w:rPr>
          <w:rFonts w:ascii="Times New Roman" w:hAnsi="Times New Roman" w:cs="Times New Roman"/>
        </w:rPr>
        <w:t>se</w:t>
      </w:r>
      <w:r w:rsidR="003E0FD9">
        <w:rPr>
          <w:rFonts w:ascii="Times New Roman" w:hAnsi="Times New Roman" w:cs="Times New Roman"/>
        </w:rPr>
        <w:t>veral architectures other than the legacy architecture</w:t>
      </w:r>
      <w:r w:rsidR="00CA29B2">
        <w:rPr>
          <w:rFonts w:ascii="Times New Roman" w:hAnsi="Times New Roman" w:cs="Times New Roman"/>
        </w:rPr>
        <w:t xml:space="preserve"> is </w:t>
      </w:r>
      <w:r w:rsidR="00843774">
        <w:rPr>
          <w:rFonts w:ascii="Times New Roman" w:hAnsi="Times New Roman" w:cs="Times New Roman"/>
        </w:rPr>
        <w:t xml:space="preserve">the </w:t>
      </w:r>
      <w:r w:rsidR="00CA29B2">
        <w:rPr>
          <w:rFonts w:ascii="Times New Roman" w:hAnsi="Times New Roman" w:cs="Times New Roman"/>
        </w:rPr>
        <w:t xml:space="preserve">recognition that </w:t>
      </w:r>
      <w:r w:rsidR="003E0FD9">
        <w:rPr>
          <w:rFonts w:ascii="Times New Roman" w:hAnsi="Times New Roman" w:cs="Times New Roman"/>
        </w:rPr>
        <w:t>Architecture-</w:t>
      </w:r>
      <w:r w:rsidR="00827809">
        <w:rPr>
          <w:rFonts w:ascii="Times New Roman" w:hAnsi="Times New Roman" w:cs="Times New Roman"/>
        </w:rPr>
        <w:t>4 is more like co</w:t>
      </w:r>
      <w:r w:rsidR="00CA29B2">
        <w:rPr>
          <w:rFonts w:ascii="Times New Roman" w:hAnsi="Times New Roman" w:cs="Times New Roman"/>
        </w:rPr>
        <w:t>locate</w:t>
      </w:r>
      <w:bookmarkStart w:id="4" w:name="_GoBack"/>
      <w:bookmarkEnd w:id="4"/>
      <w:r w:rsidR="00CA29B2">
        <w:rPr>
          <w:rFonts w:ascii="Times New Roman" w:hAnsi="Times New Roman" w:cs="Times New Roman"/>
        </w:rPr>
        <w:t>d scenario which may</w:t>
      </w:r>
      <w:r w:rsidR="00552D5F">
        <w:rPr>
          <w:rFonts w:ascii="Times New Roman" w:hAnsi="Times New Roman" w:cs="Times New Roman"/>
        </w:rPr>
        <w:t xml:space="preserve"> not satisfy the operators’ expectation</w:t>
      </w:r>
      <w:r w:rsidR="00CA29B2">
        <w:rPr>
          <w:rFonts w:ascii="Times New Roman" w:hAnsi="Times New Roman" w:cs="Times New Roman"/>
        </w:rPr>
        <w:t>.</w:t>
      </w:r>
    </w:p>
    <w:p w:rsidR="006965DD" w:rsidRPr="00F66C55" w:rsidRDefault="00051646" w:rsidP="006965DD">
      <w:pPr>
        <w:spacing w:afterLines="100" w:after="312"/>
        <w:rPr>
          <w:rFonts w:ascii="Times New Roman" w:hAnsi="Times New Roman" w:cs="Times New Roman"/>
          <w:b/>
          <w:i/>
        </w:rPr>
      </w:pPr>
      <w:r>
        <w:rPr>
          <w:rFonts w:ascii="Times New Roman" w:hAnsi="Times New Roman" w:cs="Times New Roman"/>
          <w:b/>
          <w:i/>
        </w:rPr>
        <w:t>Proposal 3</w:t>
      </w:r>
      <w:r w:rsidR="006965DD" w:rsidRPr="00D30136">
        <w:rPr>
          <w:rFonts w:ascii="Times New Roman" w:hAnsi="Times New Roman" w:cs="Times New Roman"/>
          <w:b/>
          <w:i/>
        </w:rPr>
        <w:t xml:space="preserve">: It is proposed to discuss </w:t>
      </w:r>
      <w:r w:rsidR="006965DD">
        <w:rPr>
          <w:rFonts w:ascii="Times New Roman" w:hAnsi="Times New Roman" w:cs="Times New Roman"/>
          <w:b/>
          <w:i/>
        </w:rPr>
        <w:t>the feasibility of following</w:t>
      </w:r>
      <w:r w:rsidR="006965DD" w:rsidRPr="00D30136">
        <w:rPr>
          <w:rFonts w:ascii="Times New Roman" w:hAnsi="Times New Roman" w:cs="Times New Roman"/>
          <w:b/>
          <w:i/>
        </w:rPr>
        <w:t xml:space="preserve"> </w:t>
      </w:r>
      <w:r w:rsidR="00A75F7E">
        <w:rPr>
          <w:rFonts w:ascii="Times New Roman" w:hAnsi="Times New Roman" w:cs="Times New Roman"/>
          <w:b/>
          <w:i/>
        </w:rPr>
        <w:t xml:space="preserve">4 </w:t>
      </w:r>
      <w:r w:rsidR="006965DD" w:rsidRPr="00D30136">
        <w:rPr>
          <w:rFonts w:ascii="Times New Roman" w:hAnsi="Times New Roman" w:cs="Times New Roman"/>
          <w:b/>
          <w:i/>
        </w:rPr>
        <w:t>possible UE architectures</w:t>
      </w:r>
      <w:r w:rsidR="006965DD">
        <w:rPr>
          <w:rFonts w:ascii="Times New Roman" w:hAnsi="Times New Roman" w:cs="Times New Roman"/>
          <w:b/>
          <w:i/>
        </w:rPr>
        <w:t xml:space="preserve"> for </w:t>
      </w:r>
      <w:r w:rsidR="004A0700">
        <w:rPr>
          <w:rFonts w:ascii="Times New Roman" w:hAnsi="Times New Roman" w:cs="Times New Roman"/>
          <w:b/>
          <w:i/>
        </w:rPr>
        <w:t xml:space="preserve">New </w:t>
      </w:r>
      <w:r w:rsidR="006965DD">
        <w:rPr>
          <w:rFonts w:ascii="Times New Roman" w:hAnsi="Times New Roman" w:cs="Times New Roman"/>
          <w:b/>
          <w:i/>
        </w:rPr>
        <w:t>T</w:t>
      </w:r>
      <w:r w:rsidR="00C97CCB">
        <w:rPr>
          <w:rFonts w:ascii="Times New Roman" w:hAnsi="Times New Roman" w:cs="Times New Roman"/>
          <w:b/>
          <w:i/>
        </w:rPr>
        <w:t xml:space="preserve">ype UE capable of supporting maximum </w:t>
      </w:r>
      <w:r w:rsidR="006965DD" w:rsidRPr="00D30136">
        <w:rPr>
          <w:rFonts w:ascii="Times New Roman" w:hAnsi="Times New Roman" w:cs="Times New Roman"/>
          <w:b/>
          <w:i/>
        </w:rPr>
        <w:t xml:space="preserve">4 layer per cc (or LTE downgrade to 2 layer per cc) </w:t>
      </w:r>
      <w:r w:rsidR="006965DD">
        <w:rPr>
          <w:rFonts w:ascii="Times New Roman" w:hAnsi="Times New Roman" w:cs="Times New Roman"/>
          <w:b/>
          <w:i/>
        </w:rPr>
        <w:t>with consideration on power imbalance (w</w:t>
      </w:r>
      <w:r w:rsidR="00975A1F">
        <w:rPr>
          <w:rFonts w:ascii="Times New Roman" w:hAnsi="Times New Roman" w:cs="Times New Roman"/>
          <w:b/>
          <w:i/>
        </w:rPr>
        <w:t>/</w:t>
      </w:r>
      <w:r w:rsidR="006965DD">
        <w:rPr>
          <w:rFonts w:ascii="Times New Roman" w:hAnsi="Times New Roman" w:cs="Times New Roman"/>
          <w:b/>
          <w:i/>
        </w:rPr>
        <w:t xml:space="preserve"> </w:t>
      </w:r>
      <w:r w:rsidR="006965DD">
        <w:rPr>
          <w:rFonts w:ascii="Times New Roman" w:hAnsi="Times New Roman" w:cs="Times New Roman" w:hint="eastAsia"/>
          <w:b/>
          <w:i/>
        </w:rPr>
        <w:t>o</w:t>
      </w:r>
      <w:r w:rsidR="006965DD">
        <w:rPr>
          <w:rFonts w:ascii="Times New Roman" w:hAnsi="Times New Roman" w:cs="Times New Roman"/>
          <w:b/>
          <w:i/>
        </w:rPr>
        <w:t xml:space="preserve">r w/o </w:t>
      </w:r>
      <w:r w:rsidR="009E0642">
        <w:rPr>
          <w:rFonts w:ascii="Times New Roman" w:hAnsi="Times New Roman" w:cs="Times New Roman"/>
          <w:b/>
          <w:i/>
        </w:rPr>
        <w:t xml:space="preserve">more </w:t>
      </w:r>
      <w:r w:rsidR="006965DD">
        <w:rPr>
          <w:rFonts w:ascii="Times New Roman" w:hAnsi="Times New Roman" w:cs="Times New Roman"/>
          <w:b/>
          <w:i/>
        </w:rPr>
        <w:t xml:space="preserve">Rx performance relaxation), frequency separation, </w:t>
      </w:r>
      <w:r w:rsidR="006965DD" w:rsidRPr="00D30136">
        <w:rPr>
          <w:rFonts w:ascii="Times New Roman" w:hAnsi="Times New Roman" w:cs="Times New Roman"/>
          <w:b/>
          <w:i/>
        </w:rPr>
        <w:t>dynamic range and UE implementation difficulty.</w:t>
      </w:r>
      <w:r w:rsidR="009E0642">
        <w:rPr>
          <w:rFonts w:ascii="Times New Roman" w:hAnsi="Times New Roman" w:cs="Times New Roman"/>
          <w:b/>
          <w:i/>
        </w:rPr>
        <w:t xml:space="preserve"> </w:t>
      </w:r>
    </w:p>
    <w:tbl>
      <w:tblPr>
        <w:tblW w:w="5000" w:type="pct"/>
        <w:tblCellMar>
          <w:left w:w="0" w:type="dxa"/>
          <w:right w:w="0" w:type="dxa"/>
        </w:tblCellMar>
        <w:tblLook w:val="0600" w:firstRow="0" w:lastRow="0" w:firstColumn="0" w:lastColumn="0" w:noHBand="1" w:noVBand="1"/>
      </w:tblPr>
      <w:tblGrid>
        <w:gridCol w:w="416"/>
        <w:gridCol w:w="281"/>
        <w:gridCol w:w="699"/>
        <w:gridCol w:w="2627"/>
        <w:gridCol w:w="525"/>
        <w:gridCol w:w="1411"/>
        <w:gridCol w:w="1704"/>
        <w:gridCol w:w="964"/>
        <w:gridCol w:w="1819"/>
      </w:tblGrid>
      <w:tr w:rsidR="003E0FD9" w:rsidRPr="00C97CCB" w:rsidTr="00E42C1B">
        <w:trPr>
          <w:trHeight w:val="1160"/>
        </w:trPr>
        <w:tc>
          <w:tcPr>
            <w:tcW w:w="339" w:type="pct"/>
            <w:gridSpan w:val="2"/>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C97CCB" w:rsidRPr="00E42C1B" w:rsidRDefault="003E0FD9" w:rsidP="00975A1F">
            <w:pPr>
              <w:widowControl/>
              <w:jc w:val="center"/>
              <w:textAlignment w:val="bottom"/>
              <w:rPr>
                <w:rFonts w:ascii="Arial" w:eastAsia="宋体" w:hAnsi="Arial" w:cs="Arial"/>
                <w:kern w:val="0"/>
                <w:sz w:val="13"/>
                <w:szCs w:val="13"/>
              </w:rPr>
            </w:pPr>
            <w:bookmarkStart w:id="5" w:name="OLE_LINK5"/>
            <w:r>
              <w:rPr>
                <w:rFonts w:ascii="Calibri" w:eastAsia="宋体" w:hAnsi="Calibri" w:cs="Calibri"/>
                <w:b/>
                <w:bCs/>
                <w:color w:val="000000"/>
                <w:kern w:val="24"/>
                <w:sz w:val="13"/>
                <w:szCs w:val="13"/>
              </w:rPr>
              <w:t>Architecture</w:t>
            </w:r>
          </w:p>
        </w:tc>
        <w:tc>
          <w:tcPr>
            <w:tcW w:w="337"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Max Layer number</w:t>
            </w:r>
            <w:r w:rsidR="00E42C1B" w:rsidRPr="00E42C1B">
              <w:rPr>
                <w:rFonts w:ascii="Calibri" w:eastAsia="宋体" w:hAnsi="Calibri" w:cs="Calibri"/>
                <w:b/>
                <w:bCs/>
                <w:color w:val="000000"/>
                <w:kern w:val="24"/>
                <w:sz w:val="13"/>
                <w:szCs w:val="13"/>
              </w:rPr>
              <w:t xml:space="preserve"> </w:t>
            </w:r>
            <w:r w:rsidR="00A75F7E">
              <w:rPr>
                <w:rFonts w:ascii="Calibri" w:eastAsia="宋体" w:hAnsi="Calibri" w:cs="Calibri"/>
                <w:b/>
                <w:bCs/>
                <w:color w:val="000000"/>
                <w:kern w:val="24"/>
                <w:sz w:val="13"/>
                <w:szCs w:val="13"/>
              </w:rPr>
              <w:t>(CC1+ CC2</w:t>
            </w:r>
            <w:r w:rsidRPr="00E42C1B">
              <w:rPr>
                <w:rFonts w:ascii="Calibri" w:eastAsia="宋体" w:hAnsi="Calibri" w:cs="Calibri"/>
                <w:b/>
                <w:bCs/>
                <w:color w:val="000000"/>
                <w:kern w:val="24"/>
                <w:sz w:val="13"/>
                <w:szCs w:val="13"/>
              </w:rPr>
              <w:t>)</w:t>
            </w:r>
          </w:p>
        </w:tc>
        <w:tc>
          <w:tcPr>
            <w:tcW w:w="1260"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UE architecture</w:t>
            </w:r>
            <w:r w:rsidR="00600DBC">
              <w:rPr>
                <w:rFonts w:ascii="Calibri" w:eastAsia="宋体" w:hAnsi="Calibri" w:cs="Calibri"/>
                <w:b/>
                <w:bCs/>
                <w:color w:val="000000"/>
                <w:kern w:val="24"/>
                <w:sz w:val="13"/>
                <w:szCs w:val="13"/>
              </w:rPr>
              <w:t xml:space="preserve"> (Rx Path</w:t>
            </w:r>
            <w:r w:rsidRPr="00E42C1B">
              <w:rPr>
                <w:rFonts w:ascii="Calibri" w:eastAsia="宋体" w:hAnsi="Calibri" w:cs="Calibri"/>
                <w:b/>
                <w:bCs/>
                <w:color w:val="000000"/>
                <w:kern w:val="24"/>
                <w:sz w:val="13"/>
                <w:szCs w:val="13"/>
              </w:rPr>
              <w:t xml:space="preserve"> number)</w:t>
            </w:r>
          </w:p>
        </w:tc>
        <w:tc>
          <w:tcPr>
            <w:tcW w:w="231"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Antenna number</w:t>
            </w:r>
          </w:p>
        </w:tc>
        <w:tc>
          <w:tcPr>
            <w:tcW w:w="678"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C97CCB" w:rsidRPr="00E42C1B" w:rsidRDefault="00C97CCB" w:rsidP="00A75F7E">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 xml:space="preserve">Frequency separation between </w:t>
            </w:r>
            <w:r w:rsidR="00A75F7E">
              <w:rPr>
                <w:rFonts w:ascii="Calibri" w:eastAsia="宋体" w:hAnsi="Calibri" w:cs="Calibri"/>
                <w:b/>
                <w:bCs/>
                <w:color w:val="000000"/>
                <w:kern w:val="24"/>
                <w:sz w:val="13"/>
                <w:szCs w:val="13"/>
              </w:rPr>
              <w:t>2 CC</w:t>
            </w:r>
          </w:p>
        </w:tc>
        <w:tc>
          <w:tcPr>
            <w:tcW w:w="818"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Dynamic range</w:t>
            </w:r>
          </w:p>
        </w:tc>
        <w:tc>
          <w:tcPr>
            <w:tcW w:w="464"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C97CCB" w:rsidRPr="00E42C1B" w:rsidRDefault="00600DBC" w:rsidP="00C97CCB">
            <w:pPr>
              <w:widowControl/>
              <w:jc w:val="center"/>
              <w:textAlignment w:val="bottom"/>
              <w:rPr>
                <w:rFonts w:ascii="Arial" w:eastAsia="宋体" w:hAnsi="Arial" w:cs="Arial"/>
                <w:kern w:val="0"/>
                <w:sz w:val="13"/>
                <w:szCs w:val="13"/>
              </w:rPr>
            </w:pPr>
            <w:r>
              <w:rPr>
                <w:rFonts w:ascii="Calibri" w:eastAsia="宋体" w:hAnsi="Calibri" w:cs="Calibri"/>
                <w:b/>
                <w:bCs/>
                <w:color w:val="000000"/>
                <w:kern w:val="24"/>
                <w:sz w:val="13"/>
                <w:szCs w:val="13"/>
              </w:rPr>
              <w:t>Smartphone</w:t>
            </w:r>
            <w:r w:rsidR="00C97CCB" w:rsidRPr="00E42C1B">
              <w:rPr>
                <w:rFonts w:ascii="Calibri" w:eastAsia="宋体" w:hAnsi="Calibri" w:cs="Calibri"/>
                <w:b/>
                <w:bCs/>
                <w:color w:val="000000"/>
                <w:kern w:val="24"/>
                <w:sz w:val="13"/>
                <w:szCs w:val="13"/>
              </w:rPr>
              <w:t xml:space="preserve">  implementation</w:t>
            </w:r>
          </w:p>
        </w:tc>
        <w:tc>
          <w:tcPr>
            <w:tcW w:w="873"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C97CCB" w:rsidRPr="00E42C1B" w:rsidRDefault="00C97CCB" w:rsidP="00725321">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 xml:space="preserve">Power imbalance </w:t>
            </w:r>
            <w:r w:rsidR="00725321">
              <w:rPr>
                <w:rFonts w:ascii="Calibri" w:eastAsia="宋体" w:hAnsi="Calibri" w:cs="Calibri"/>
                <w:b/>
                <w:bCs/>
                <w:color w:val="000000"/>
                <w:kern w:val="24"/>
                <w:sz w:val="13"/>
                <w:szCs w:val="13"/>
              </w:rPr>
              <w:t>(w/ or w/o Rx perf. relaxation)</w:t>
            </w:r>
          </w:p>
        </w:tc>
      </w:tr>
      <w:tr w:rsidR="003E0FD9" w:rsidRPr="00C97CCB" w:rsidTr="00E42C1B">
        <w:trPr>
          <w:trHeight w:val="320"/>
        </w:trPr>
        <w:tc>
          <w:tcPr>
            <w:tcW w:w="339" w:type="pct"/>
            <w:gridSpan w:val="2"/>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1</w:t>
            </w:r>
          </w:p>
        </w:tc>
        <w:tc>
          <w:tcPr>
            <w:tcW w:w="3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4+4</w:t>
            </w:r>
          </w:p>
        </w:tc>
        <w:tc>
          <w:tcPr>
            <w:tcW w:w="1260"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600DBC" w:rsidP="00C97CCB">
            <w:pPr>
              <w:widowControl/>
              <w:jc w:val="center"/>
              <w:textAlignment w:val="bottom"/>
              <w:rPr>
                <w:rFonts w:ascii="Arial" w:eastAsia="宋体" w:hAnsi="Arial" w:cs="Arial"/>
                <w:kern w:val="0"/>
                <w:sz w:val="13"/>
                <w:szCs w:val="13"/>
              </w:rPr>
            </w:pPr>
            <w:r>
              <w:rPr>
                <w:rFonts w:ascii="Calibri" w:eastAsia="宋体" w:hAnsi="Calibri" w:cs="Calibri"/>
                <w:color w:val="000000"/>
                <w:kern w:val="24"/>
                <w:sz w:val="13"/>
                <w:szCs w:val="13"/>
              </w:rPr>
              <w:t>Totally 8 (4Rx Path</w:t>
            </w:r>
            <w:r w:rsidR="00C97CCB" w:rsidRPr="00E42C1B">
              <w:rPr>
                <w:rFonts w:ascii="Calibri" w:eastAsia="宋体" w:hAnsi="Calibri" w:cs="Calibri"/>
                <w:color w:val="000000"/>
                <w:kern w:val="24"/>
                <w:sz w:val="13"/>
                <w:szCs w:val="13"/>
              </w:rPr>
              <w:t xml:space="preserve"> per CC)</w:t>
            </w:r>
          </w:p>
        </w:tc>
        <w:tc>
          <w:tcPr>
            <w:tcW w:w="231"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8</w:t>
            </w:r>
          </w:p>
        </w:tc>
        <w:tc>
          <w:tcPr>
            <w:tcW w:w="67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No limitation</w:t>
            </w:r>
            <w:r w:rsidR="00D6125F" w:rsidRPr="00E42C1B">
              <w:rPr>
                <w:rFonts w:ascii="Calibri" w:eastAsia="宋体" w:hAnsi="Calibri" w:cs="Calibri"/>
                <w:color w:val="000000"/>
                <w:kern w:val="24"/>
                <w:sz w:val="13"/>
                <w:szCs w:val="13"/>
              </w:rPr>
              <w:t xml:space="preserve"> or </w:t>
            </w:r>
            <w:r w:rsidR="003605A3" w:rsidRPr="00E42C1B">
              <w:rPr>
                <w:rFonts w:ascii="Calibri" w:eastAsia="宋体" w:hAnsi="Calibri" w:cs="Calibri"/>
                <w:color w:val="000000"/>
                <w:kern w:val="24"/>
                <w:sz w:val="13"/>
                <w:szCs w:val="13"/>
              </w:rPr>
              <w:t xml:space="preserve">≤ X </w:t>
            </w:r>
            <w:r w:rsidR="00D6125F" w:rsidRPr="00E42C1B">
              <w:rPr>
                <w:rFonts w:ascii="Calibri" w:eastAsia="宋体" w:hAnsi="Calibri" w:cs="Calibri"/>
                <w:color w:val="000000"/>
                <w:kern w:val="24"/>
                <w:sz w:val="13"/>
                <w:szCs w:val="13"/>
              </w:rPr>
              <w:t>MHz</w:t>
            </w:r>
          </w:p>
        </w:tc>
        <w:tc>
          <w:tcPr>
            <w:tcW w:w="81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Flexible (Separated</w:t>
            </w:r>
            <w:r w:rsidR="00952014" w:rsidRPr="00E42C1B">
              <w:rPr>
                <w:rFonts w:ascii="Calibri" w:eastAsia="宋体" w:hAnsi="Calibri" w:cs="Calibri"/>
                <w:color w:val="000000"/>
                <w:kern w:val="24"/>
                <w:sz w:val="13"/>
                <w:szCs w:val="13"/>
              </w:rPr>
              <w:t xml:space="preserve"> AGC</w:t>
            </w:r>
            <w:r w:rsidRPr="00E42C1B">
              <w:rPr>
                <w:rFonts w:ascii="Calibri" w:eastAsia="宋体" w:hAnsi="Calibri" w:cs="Calibri"/>
                <w:color w:val="000000"/>
                <w:kern w:val="24"/>
                <w:sz w:val="13"/>
                <w:szCs w:val="13"/>
              </w:rPr>
              <w:t>)</w:t>
            </w:r>
          </w:p>
        </w:tc>
        <w:tc>
          <w:tcPr>
            <w:tcW w:w="464"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Challenging</w:t>
            </w:r>
          </w:p>
        </w:tc>
        <w:tc>
          <w:tcPr>
            <w:tcW w:w="873"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25</w:t>
            </w:r>
          </w:p>
        </w:tc>
      </w:tr>
      <w:tr w:rsidR="003E0FD9" w:rsidRPr="00C97CCB" w:rsidTr="00E42C1B">
        <w:trPr>
          <w:trHeight w:val="475"/>
        </w:trPr>
        <w:tc>
          <w:tcPr>
            <w:tcW w:w="339" w:type="pct"/>
            <w:gridSpan w:val="2"/>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2</w:t>
            </w:r>
          </w:p>
        </w:tc>
        <w:tc>
          <w:tcPr>
            <w:tcW w:w="3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4+4</w:t>
            </w:r>
          </w:p>
        </w:tc>
        <w:tc>
          <w:tcPr>
            <w:tcW w:w="1260"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600DBC" w:rsidP="00C97CCB">
            <w:pPr>
              <w:widowControl/>
              <w:jc w:val="center"/>
              <w:textAlignment w:val="bottom"/>
              <w:rPr>
                <w:rFonts w:ascii="Arial" w:eastAsia="宋体" w:hAnsi="Arial" w:cs="Arial"/>
                <w:kern w:val="0"/>
                <w:sz w:val="13"/>
                <w:szCs w:val="13"/>
              </w:rPr>
            </w:pPr>
            <w:r>
              <w:rPr>
                <w:rFonts w:ascii="Calibri" w:eastAsia="宋体" w:hAnsi="Calibri" w:cs="Calibri"/>
                <w:color w:val="000000"/>
                <w:kern w:val="24"/>
                <w:sz w:val="13"/>
                <w:szCs w:val="13"/>
              </w:rPr>
              <w:t>Totally 4 (4Rx Path</w:t>
            </w:r>
            <w:r w:rsidR="00C97CCB" w:rsidRPr="00E42C1B">
              <w:rPr>
                <w:rFonts w:ascii="Calibri" w:eastAsia="宋体" w:hAnsi="Calibri" w:cs="Calibri"/>
                <w:color w:val="000000"/>
                <w:kern w:val="24"/>
                <w:sz w:val="13"/>
                <w:szCs w:val="13"/>
              </w:rPr>
              <w:t xml:space="preserve"> per CC)</w:t>
            </w:r>
          </w:p>
        </w:tc>
        <w:tc>
          <w:tcPr>
            <w:tcW w:w="231"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w:t>
            </w:r>
            <w:r w:rsidR="00E65324">
              <w:rPr>
                <w:rFonts w:ascii="Calibri" w:eastAsia="宋体" w:hAnsi="Calibri" w:cs="Calibri"/>
                <w:color w:val="000000"/>
                <w:kern w:val="24"/>
                <w:sz w:val="13"/>
                <w:szCs w:val="13"/>
              </w:rPr>
              <w:t>(shared)</w:t>
            </w:r>
          </w:p>
        </w:tc>
        <w:tc>
          <w:tcPr>
            <w:tcW w:w="67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No limitation</w:t>
            </w:r>
            <w:r w:rsidR="00D6125F" w:rsidRPr="00E42C1B">
              <w:rPr>
                <w:rFonts w:ascii="Calibri" w:eastAsia="宋体" w:hAnsi="Calibri" w:cs="Calibri"/>
                <w:color w:val="000000"/>
                <w:kern w:val="24"/>
                <w:sz w:val="13"/>
                <w:szCs w:val="13"/>
              </w:rPr>
              <w:t xml:space="preserve"> or </w:t>
            </w:r>
            <w:r w:rsidR="003605A3" w:rsidRPr="00E42C1B">
              <w:rPr>
                <w:rFonts w:ascii="Calibri" w:eastAsia="宋体" w:hAnsi="Calibri" w:cs="Calibri"/>
                <w:color w:val="000000"/>
                <w:kern w:val="24"/>
                <w:sz w:val="13"/>
                <w:szCs w:val="13"/>
              </w:rPr>
              <w:t xml:space="preserve">≤ X </w:t>
            </w:r>
            <w:r w:rsidR="00D6125F" w:rsidRPr="00E42C1B">
              <w:rPr>
                <w:rFonts w:ascii="Calibri" w:eastAsia="宋体" w:hAnsi="Calibri" w:cs="Calibri"/>
                <w:color w:val="000000"/>
                <w:kern w:val="24"/>
                <w:sz w:val="13"/>
                <w:szCs w:val="13"/>
              </w:rPr>
              <w:t>MHz</w:t>
            </w:r>
          </w:p>
        </w:tc>
        <w:tc>
          <w:tcPr>
            <w:tcW w:w="81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 xml:space="preserve">  Restricted (Partially Shared</w:t>
            </w:r>
            <w:r w:rsidR="00952014" w:rsidRPr="00E42C1B">
              <w:rPr>
                <w:rFonts w:ascii="Calibri" w:eastAsia="宋体" w:hAnsi="Calibri" w:cs="Calibri"/>
                <w:color w:val="000000"/>
                <w:kern w:val="24"/>
                <w:sz w:val="13"/>
                <w:szCs w:val="13"/>
              </w:rPr>
              <w:t xml:space="preserve"> AGC</w:t>
            </w:r>
            <w:r w:rsidRPr="00E42C1B">
              <w:rPr>
                <w:rFonts w:ascii="Calibri" w:eastAsia="宋体" w:hAnsi="Calibri" w:cs="Calibri"/>
                <w:color w:val="000000"/>
                <w:kern w:val="24"/>
                <w:sz w:val="13"/>
                <w:szCs w:val="13"/>
              </w:rPr>
              <w:t>)</w:t>
            </w:r>
          </w:p>
        </w:tc>
        <w:tc>
          <w:tcPr>
            <w:tcW w:w="464"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02EA0" w:rsidP="00C97CCB">
            <w:pPr>
              <w:widowControl/>
              <w:jc w:val="center"/>
              <w:textAlignment w:val="bottom"/>
              <w:rPr>
                <w:rFonts w:ascii="Arial" w:eastAsia="宋体" w:hAnsi="Arial" w:cs="Arial"/>
                <w:kern w:val="0"/>
                <w:sz w:val="13"/>
                <w:szCs w:val="13"/>
              </w:rPr>
            </w:pPr>
            <w:r>
              <w:rPr>
                <w:rFonts w:ascii="Calibri" w:eastAsia="宋体" w:hAnsi="Calibri" w:cs="Calibri"/>
                <w:color w:val="000000"/>
                <w:kern w:val="24"/>
                <w:sz w:val="13"/>
                <w:szCs w:val="13"/>
              </w:rPr>
              <w:t>F</w:t>
            </w:r>
            <w:r w:rsidR="00C97CCB" w:rsidRPr="00E42C1B">
              <w:rPr>
                <w:rFonts w:ascii="Calibri" w:eastAsia="宋体" w:hAnsi="Calibri" w:cs="Calibri"/>
                <w:color w:val="000000"/>
                <w:kern w:val="24"/>
                <w:sz w:val="13"/>
                <w:szCs w:val="13"/>
              </w:rPr>
              <w:t>riendly</w:t>
            </w:r>
          </w:p>
        </w:tc>
        <w:tc>
          <w:tcPr>
            <w:tcW w:w="873"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596FC8">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6</w:t>
            </w:r>
            <w:r w:rsidRPr="00E42C1B">
              <w:rPr>
                <w:rFonts w:ascii="宋体" w:eastAsia="宋体" w:hAnsi="宋体" w:cs="Arial" w:hint="eastAsia"/>
                <w:color w:val="000000"/>
                <w:kern w:val="24"/>
                <w:sz w:val="13"/>
                <w:szCs w:val="13"/>
              </w:rPr>
              <w:t>＜</w:t>
            </w:r>
            <w:r w:rsidR="00596FC8">
              <w:rPr>
                <w:rFonts w:ascii="Calibri" w:eastAsia="宋体" w:hAnsi="Calibri" w:cs="Calibri"/>
                <w:color w:val="000000"/>
                <w:kern w:val="24"/>
                <w:sz w:val="13"/>
                <w:szCs w:val="13"/>
              </w:rPr>
              <w:t>P</w:t>
            </w:r>
            <w:r w:rsidRPr="00E42C1B">
              <w:rPr>
                <w:rFonts w:ascii="Calibri" w:eastAsia="宋体" w:hAnsi="Calibri" w:cs="Calibri"/>
                <w:color w:val="000000"/>
                <w:kern w:val="24"/>
                <w:sz w:val="13"/>
                <w:szCs w:val="13"/>
              </w:rPr>
              <w:t>≤ 25 (w</w:t>
            </w:r>
            <w:r w:rsidR="00827809">
              <w:rPr>
                <w:rFonts w:ascii="Calibri" w:eastAsia="宋体" w:hAnsi="Calibri" w:cs="Calibri"/>
                <w:color w:val="000000"/>
                <w:kern w:val="24"/>
                <w:sz w:val="13"/>
                <w:szCs w:val="13"/>
              </w:rPr>
              <w:t>/</w:t>
            </w:r>
            <w:r w:rsidRPr="00E42C1B">
              <w:rPr>
                <w:rFonts w:ascii="Calibri" w:eastAsia="宋体" w:hAnsi="Calibri" w:cs="Calibri"/>
                <w:color w:val="000000"/>
                <w:kern w:val="24"/>
                <w:sz w:val="13"/>
                <w:szCs w:val="13"/>
              </w:rPr>
              <w:t xml:space="preserve"> or w/o </w:t>
            </w:r>
            <w:r w:rsidR="00E85428" w:rsidRPr="00E42C1B">
              <w:rPr>
                <w:rFonts w:ascii="Calibri" w:eastAsia="宋体" w:hAnsi="Calibri" w:cs="Calibri"/>
                <w:color w:val="000000"/>
                <w:kern w:val="24"/>
                <w:sz w:val="13"/>
                <w:szCs w:val="13"/>
              </w:rPr>
              <w:t xml:space="preserve">more </w:t>
            </w:r>
            <w:r w:rsidRPr="00E42C1B">
              <w:rPr>
                <w:rFonts w:ascii="Calibri" w:eastAsia="宋体" w:hAnsi="Calibri" w:cs="Calibri"/>
                <w:color w:val="000000"/>
                <w:kern w:val="24"/>
                <w:sz w:val="13"/>
                <w:szCs w:val="13"/>
              </w:rPr>
              <w:t>Rx performance relaxation)</w:t>
            </w:r>
          </w:p>
        </w:tc>
      </w:tr>
      <w:tr w:rsidR="003E0FD9" w:rsidRPr="00C97CCB" w:rsidTr="00E42C1B">
        <w:trPr>
          <w:trHeight w:val="320"/>
        </w:trPr>
        <w:tc>
          <w:tcPr>
            <w:tcW w:w="339" w:type="pct"/>
            <w:gridSpan w:val="2"/>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3</w:t>
            </w:r>
            <w:r w:rsidR="00A75F7E">
              <w:rPr>
                <w:rFonts w:ascii="Calibri" w:eastAsia="宋体" w:hAnsi="Calibri" w:cs="Calibri"/>
                <w:color w:val="000000"/>
                <w:kern w:val="24"/>
                <w:sz w:val="13"/>
                <w:szCs w:val="13"/>
              </w:rPr>
              <w:t xml:space="preserve"> </w:t>
            </w:r>
            <w:r w:rsidR="00A75F7E" w:rsidRPr="00A75F7E">
              <w:rPr>
                <w:rFonts w:ascii="Calibri" w:eastAsia="宋体" w:hAnsi="Calibri" w:cs="Calibri"/>
                <w:color w:val="000000"/>
                <w:kern w:val="24"/>
                <w:sz w:val="13"/>
                <w:szCs w:val="13"/>
                <w:vertAlign w:val="superscript"/>
              </w:rPr>
              <w:t>Note 5</w:t>
            </w:r>
          </w:p>
        </w:tc>
        <w:tc>
          <w:tcPr>
            <w:tcW w:w="3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2+4</w:t>
            </w:r>
          </w:p>
        </w:tc>
        <w:tc>
          <w:tcPr>
            <w:tcW w:w="1260"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Totally 6 (2Rx for b42, 4Rx for n77)</w:t>
            </w:r>
          </w:p>
        </w:tc>
        <w:tc>
          <w:tcPr>
            <w:tcW w:w="231"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6</w:t>
            </w:r>
          </w:p>
        </w:tc>
        <w:tc>
          <w:tcPr>
            <w:tcW w:w="67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No limitation</w:t>
            </w:r>
            <w:r w:rsidR="00D6125F" w:rsidRPr="00E42C1B">
              <w:rPr>
                <w:rFonts w:ascii="Calibri" w:eastAsia="宋体" w:hAnsi="Calibri" w:cs="Calibri"/>
                <w:color w:val="000000"/>
                <w:kern w:val="24"/>
                <w:sz w:val="13"/>
                <w:szCs w:val="13"/>
              </w:rPr>
              <w:t xml:space="preserve"> or </w:t>
            </w:r>
            <w:r w:rsidR="003605A3" w:rsidRPr="00E42C1B">
              <w:rPr>
                <w:rFonts w:ascii="Calibri" w:eastAsia="宋体" w:hAnsi="Calibri" w:cs="Calibri"/>
                <w:color w:val="000000"/>
                <w:kern w:val="24"/>
                <w:sz w:val="13"/>
                <w:szCs w:val="13"/>
              </w:rPr>
              <w:t xml:space="preserve">≤ X </w:t>
            </w:r>
            <w:r w:rsidR="00D6125F" w:rsidRPr="00E42C1B">
              <w:rPr>
                <w:rFonts w:ascii="Calibri" w:eastAsia="宋体" w:hAnsi="Calibri" w:cs="Calibri"/>
                <w:color w:val="000000"/>
                <w:kern w:val="24"/>
                <w:sz w:val="13"/>
                <w:szCs w:val="13"/>
              </w:rPr>
              <w:t>MHz</w:t>
            </w:r>
          </w:p>
        </w:tc>
        <w:tc>
          <w:tcPr>
            <w:tcW w:w="81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Flexible (Separated</w:t>
            </w:r>
            <w:r w:rsidR="00952014" w:rsidRPr="00E42C1B">
              <w:rPr>
                <w:rFonts w:ascii="Calibri" w:eastAsia="宋体" w:hAnsi="Calibri" w:cs="Calibri"/>
                <w:color w:val="000000"/>
                <w:kern w:val="24"/>
                <w:sz w:val="13"/>
                <w:szCs w:val="13"/>
              </w:rPr>
              <w:t xml:space="preserve"> AGC</w:t>
            </w:r>
            <w:r w:rsidRPr="00E42C1B">
              <w:rPr>
                <w:rFonts w:ascii="Calibri" w:eastAsia="宋体" w:hAnsi="Calibri" w:cs="Calibri"/>
                <w:color w:val="000000"/>
                <w:kern w:val="24"/>
                <w:sz w:val="13"/>
                <w:szCs w:val="13"/>
              </w:rPr>
              <w:t>)</w:t>
            </w:r>
          </w:p>
        </w:tc>
        <w:tc>
          <w:tcPr>
            <w:tcW w:w="464"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Relative friendly</w:t>
            </w:r>
          </w:p>
        </w:tc>
        <w:tc>
          <w:tcPr>
            <w:tcW w:w="873"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25</w:t>
            </w:r>
          </w:p>
        </w:tc>
      </w:tr>
      <w:tr w:rsidR="00975A1F" w:rsidRPr="00C97CCB" w:rsidTr="00E42C1B">
        <w:trPr>
          <w:trHeight w:val="435"/>
        </w:trPr>
        <w:tc>
          <w:tcPr>
            <w:tcW w:w="202" w:type="pct"/>
            <w:vMerge w:val="restar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w:t>
            </w:r>
          </w:p>
        </w:tc>
        <w:tc>
          <w:tcPr>
            <w:tcW w:w="1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a</w:t>
            </w:r>
          </w:p>
        </w:tc>
        <w:tc>
          <w:tcPr>
            <w:tcW w:w="3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4+4</w:t>
            </w:r>
          </w:p>
        </w:tc>
        <w:tc>
          <w:tcPr>
            <w:tcW w:w="1260"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 xml:space="preserve">Totally 4 </w:t>
            </w:r>
            <w:r w:rsidR="00600DBC">
              <w:rPr>
                <w:rFonts w:ascii="Calibri" w:eastAsia="宋体" w:hAnsi="Calibri" w:cs="Calibri"/>
                <w:color w:val="000000"/>
                <w:kern w:val="24"/>
                <w:sz w:val="13"/>
                <w:szCs w:val="13"/>
              </w:rPr>
              <w:t>(Each Rx Path</w:t>
            </w:r>
            <w:r w:rsidR="000250A8" w:rsidRPr="00E42C1B">
              <w:rPr>
                <w:rFonts w:ascii="Calibri" w:eastAsia="宋体" w:hAnsi="Calibri" w:cs="Calibri"/>
                <w:color w:val="000000"/>
                <w:kern w:val="24"/>
                <w:sz w:val="13"/>
                <w:szCs w:val="13"/>
              </w:rPr>
              <w:t xml:space="preserve"> </w:t>
            </w:r>
            <w:r w:rsidRPr="00E42C1B">
              <w:rPr>
                <w:rFonts w:ascii="Calibri" w:eastAsia="宋体" w:hAnsi="Calibri" w:cs="Calibri"/>
                <w:color w:val="000000"/>
                <w:kern w:val="24"/>
                <w:sz w:val="13"/>
                <w:szCs w:val="13"/>
              </w:rPr>
              <w:t>support</w:t>
            </w:r>
            <w:r w:rsidR="000250A8" w:rsidRPr="00E42C1B">
              <w:rPr>
                <w:rFonts w:ascii="Calibri" w:eastAsia="宋体" w:hAnsi="Calibri" w:cs="Calibri"/>
                <w:color w:val="000000"/>
                <w:kern w:val="24"/>
                <w:sz w:val="13"/>
                <w:szCs w:val="13"/>
              </w:rPr>
              <w:t>s both</w:t>
            </w:r>
            <w:r w:rsidR="00A75F7E">
              <w:rPr>
                <w:rFonts w:ascii="Calibri" w:eastAsia="宋体" w:hAnsi="Calibri" w:cs="Calibri"/>
                <w:color w:val="000000"/>
                <w:kern w:val="24"/>
                <w:sz w:val="13"/>
                <w:szCs w:val="13"/>
              </w:rPr>
              <w:t xml:space="preserve"> CC1 and CC2</w:t>
            </w:r>
            <w:r w:rsidRPr="00E42C1B">
              <w:rPr>
                <w:rFonts w:ascii="Calibri" w:eastAsia="宋体" w:hAnsi="Calibri" w:cs="Calibri"/>
                <w:color w:val="000000"/>
                <w:kern w:val="24"/>
                <w:sz w:val="13"/>
                <w:szCs w:val="13"/>
              </w:rPr>
              <w:t>)</w:t>
            </w:r>
          </w:p>
        </w:tc>
        <w:tc>
          <w:tcPr>
            <w:tcW w:w="231"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w:t>
            </w:r>
            <w:r w:rsidR="00664006">
              <w:rPr>
                <w:rFonts w:ascii="Calibri" w:eastAsia="宋体" w:hAnsi="Calibri" w:cs="Calibri"/>
                <w:color w:val="000000"/>
                <w:kern w:val="24"/>
                <w:sz w:val="13"/>
                <w:szCs w:val="13"/>
              </w:rPr>
              <w:t>(shared)</w:t>
            </w:r>
          </w:p>
        </w:tc>
        <w:tc>
          <w:tcPr>
            <w:tcW w:w="67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3605A3"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 xml:space="preserve">≤X </w:t>
            </w:r>
            <w:r w:rsidR="00C97CCB" w:rsidRPr="00E42C1B">
              <w:rPr>
                <w:rFonts w:ascii="Calibri" w:eastAsia="宋体" w:hAnsi="Calibri" w:cs="Calibri"/>
                <w:color w:val="000000"/>
                <w:kern w:val="24"/>
                <w:sz w:val="13"/>
                <w:szCs w:val="13"/>
              </w:rPr>
              <w:t>MHz</w:t>
            </w:r>
          </w:p>
        </w:tc>
        <w:tc>
          <w:tcPr>
            <w:tcW w:w="81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Very Restricted (Shared</w:t>
            </w:r>
            <w:r w:rsidR="00952014" w:rsidRPr="00E42C1B">
              <w:rPr>
                <w:rFonts w:ascii="Calibri" w:eastAsia="宋体" w:hAnsi="Calibri" w:cs="Calibri"/>
                <w:color w:val="000000"/>
                <w:kern w:val="24"/>
                <w:sz w:val="13"/>
                <w:szCs w:val="13"/>
              </w:rPr>
              <w:t xml:space="preserve"> AGC</w:t>
            </w:r>
            <w:r w:rsidRPr="00E42C1B">
              <w:rPr>
                <w:rFonts w:ascii="Calibri" w:eastAsia="宋体" w:hAnsi="Calibri" w:cs="Calibri"/>
                <w:color w:val="000000"/>
                <w:kern w:val="24"/>
                <w:sz w:val="13"/>
                <w:szCs w:val="13"/>
              </w:rPr>
              <w:t>)</w:t>
            </w:r>
          </w:p>
        </w:tc>
        <w:tc>
          <w:tcPr>
            <w:tcW w:w="464"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Easy</w:t>
            </w:r>
          </w:p>
        </w:tc>
        <w:tc>
          <w:tcPr>
            <w:tcW w:w="873"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1D0307" w:rsidP="00C97CCB">
            <w:pPr>
              <w:widowControl/>
              <w:jc w:val="center"/>
              <w:textAlignment w:val="bottom"/>
              <w:rPr>
                <w:rFonts w:ascii="Arial" w:eastAsia="宋体" w:hAnsi="Arial" w:cs="Arial"/>
                <w:kern w:val="0"/>
                <w:sz w:val="13"/>
                <w:szCs w:val="13"/>
              </w:rPr>
            </w:pPr>
            <w:r>
              <w:rPr>
                <w:rFonts w:ascii="Calibri" w:eastAsia="宋体" w:hAnsi="Calibri" w:cs="Calibri"/>
                <w:color w:val="000000"/>
                <w:kern w:val="24"/>
                <w:sz w:val="13"/>
                <w:szCs w:val="13"/>
              </w:rPr>
              <w:t>Close or equal to 6</w:t>
            </w:r>
          </w:p>
        </w:tc>
      </w:tr>
      <w:tr w:rsidR="00975A1F" w:rsidRPr="00C97CCB" w:rsidTr="00E42C1B">
        <w:trPr>
          <w:trHeight w:val="435"/>
        </w:trPr>
        <w:tc>
          <w:tcPr>
            <w:tcW w:w="202" w:type="pct"/>
            <w:vMerge/>
            <w:tcBorders>
              <w:top w:val="single" w:sz="8" w:space="0" w:color="FFFFFF"/>
              <w:left w:val="single" w:sz="8" w:space="0" w:color="FFFFFF"/>
              <w:bottom w:val="single" w:sz="8" w:space="0" w:color="FFFFFF"/>
              <w:right w:val="single" w:sz="8" w:space="0" w:color="FFFFFF"/>
            </w:tcBorders>
            <w:vAlign w:val="center"/>
            <w:hideMark/>
          </w:tcPr>
          <w:p w:rsidR="00C97CCB" w:rsidRPr="00E42C1B" w:rsidRDefault="00C97CCB" w:rsidP="00C97CCB">
            <w:pPr>
              <w:widowControl/>
              <w:jc w:val="left"/>
              <w:rPr>
                <w:rFonts w:ascii="Arial" w:eastAsia="宋体" w:hAnsi="Arial" w:cs="Arial"/>
                <w:kern w:val="0"/>
                <w:sz w:val="13"/>
                <w:szCs w:val="13"/>
              </w:rPr>
            </w:pPr>
          </w:p>
        </w:tc>
        <w:tc>
          <w:tcPr>
            <w:tcW w:w="1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b</w:t>
            </w:r>
          </w:p>
        </w:tc>
        <w:tc>
          <w:tcPr>
            <w:tcW w:w="3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4+4</w:t>
            </w:r>
          </w:p>
        </w:tc>
        <w:tc>
          <w:tcPr>
            <w:tcW w:w="1260"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 xml:space="preserve">Totally 4 </w:t>
            </w:r>
            <w:r w:rsidR="00600DBC">
              <w:rPr>
                <w:rFonts w:ascii="Calibri" w:eastAsia="宋体" w:hAnsi="Calibri" w:cs="Calibri"/>
                <w:color w:val="000000"/>
                <w:kern w:val="24"/>
                <w:sz w:val="13"/>
                <w:szCs w:val="13"/>
              </w:rPr>
              <w:t>(Each Rx Path</w:t>
            </w:r>
            <w:r w:rsidR="000250A8" w:rsidRPr="00E42C1B">
              <w:rPr>
                <w:rFonts w:ascii="Calibri" w:eastAsia="宋体" w:hAnsi="Calibri" w:cs="Calibri"/>
                <w:color w:val="000000"/>
                <w:kern w:val="24"/>
                <w:sz w:val="13"/>
                <w:szCs w:val="13"/>
              </w:rPr>
              <w:t xml:space="preserve"> </w:t>
            </w:r>
            <w:r w:rsidRPr="00E42C1B">
              <w:rPr>
                <w:rFonts w:ascii="Calibri" w:eastAsia="宋体" w:hAnsi="Calibri" w:cs="Calibri"/>
                <w:color w:val="000000"/>
                <w:kern w:val="24"/>
                <w:sz w:val="13"/>
                <w:szCs w:val="13"/>
              </w:rPr>
              <w:t>support</w:t>
            </w:r>
            <w:r w:rsidR="000250A8" w:rsidRPr="00E42C1B">
              <w:rPr>
                <w:rFonts w:ascii="Calibri" w:eastAsia="宋体" w:hAnsi="Calibri" w:cs="Calibri"/>
                <w:color w:val="000000"/>
                <w:kern w:val="24"/>
                <w:sz w:val="13"/>
                <w:szCs w:val="13"/>
              </w:rPr>
              <w:t>s both</w:t>
            </w:r>
            <w:r w:rsidR="00A75F7E">
              <w:rPr>
                <w:rFonts w:ascii="Calibri" w:eastAsia="宋体" w:hAnsi="Calibri" w:cs="Calibri"/>
                <w:color w:val="000000"/>
                <w:kern w:val="24"/>
                <w:sz w:val="13"/>
                <w:szCs w:val="13"/>
              </w:rPr>
              <w:t xml:space="preserve"> CC1 and CC2</w:t>
            </w:r>
            <w:r w:rsidRPr="00E42C1B">
              <w:rPr>
                <w:rFonts w:ascii="Calibri" w:eastAsia="宋体" w:hAnsi="Calibri" w:cs="Calibri"/>
                <w:color w:val="000000"/>
                <w:kern w:val="24"/>
                <w:sz w:val="13"/>
                <w:szCs w:val="13"/>
              </w:rPr>
              <w:t>)</w:t>
            </w:r>
          </w:p>
        </w:tc>
        <w:tc>
          <w:tcPr>
            <w:tcW w:w="231"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w:t>
            </w:r>
            <w:r w:rsidR="00664006">
              <w:rPr>
                <w:rFonts w:ascii="Calibri" w:eastAsia="宋体" w:hAnsi="Calibri" w:cs="Calibri"/>
                <w:color w:val="000000"/>
                <w:kern w:val="24"/>
                <w:sz w:val="13"/>
                <w:szCs w:val="13"/>
              </w:rPr>
              <w:t>(shared)</w:t>
            </w:r>
          </w:p>
        </w:tc>
        <w:tc>
          <w:tcPr>
            <w:tcW w:w="67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3605A3"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 xml:space="preserve">≤X </w:t>
            </w:r>
            <w:r w:rsidR="00C97CCB" w:rsidRPr="00E42C1B">
              <w:rPr>
                <w:rFonts w:ascii="Calibri" w:eastAsia="宋体" w:hAnsi="Calibri" w:cs="Calibri"/>
                <w:color w:val="000000"/>
                <w:kern w:val="24"/>
                <w:sz w:val="13"/>
                <w:szCs w:val="13"/>
              </w:rPr>
              <w:t>MHz</w:t>
            </w:r>
          </w:p>
        </w:tc>
        <w:tc>
          <w:tcPr>
            <w:tcW w:w="81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Very Restricted (Shared</w:t>
            </w:r>
            <w:r w:rsidR="00952014" w:rsidRPr="00E42C1B">
              <w:rPr>
                <w:rFonts w:ascii="Calibri" w:eastAsia="宋体" w:hAnsi="Calibri" w:cs="Calibri"/>
                <w:color w:val="000000"/>
                <w:kern w:val="24"/>
                <w:sz w:val="13"/>
                <w:szCs w:val="13"/>
              </w:rPr>
              <w:t xml:space="preserve"> AGC</w:t>
            </w:r>
            <w:r w:rsidRPr="00E42C1B">
              <w:rPr>
                <w:rFonts w:ascii="Calibri" w:eastAsia="宋体" w:hAnsi="Calibri" w:cs="Calibri"/>
                <w:color w:val="000000"/>
                <w:kern w:val="24"/>
                <w:sz w:val="13"/>
                <w:szCs w:val="13"/>
              </w:rPr>
              <w:t>)</w:t>
            </w:r>
          </w:p>
        </w:tc>
        <w:tc>
          <w:tcPr>
            <w:tcW w:w="464"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C97CCB" w:rsidP="00C97CCB">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Easy</w:t>
            </w:r>
          </w:p>
        </w:tc>
        <w:tc>
          <w:tcPr>
            <w:tcW w:w="873"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C97CCB" w:rsidRPr="00E42C1B" w:rsidRDefault="00883B8B" w:rsidP="001D0307">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6</w:t>
            </w:r>
            <w:r w:rsidRPr="00E42C1B">
              <w:rPr>
                <w:rFonts w:ascii="宋体" w:eastAsia="宋体" w:hAnsi="宋体" w:cs="Arial" w:hint="eastAsia"/>
                <w:color w:val="000000"/>
                <w:kern w:val="24"/>
                <w:sz w:val="13"/>
                <w:szCs w:val="13"/>
              </w:rPr>
              <w:t>＜</w:t>
            </w:r>
            <w:r>
              <w:rPr>
                <w:rFonts w:ascii="Calibri" w:eastAsia="宋体" w:hAnsi="Calibri" w:cs="Calibri"/>
                <w:color w:val="000000"/>
                <w:kern w:val="24"/>
                <w:sz w:val="13"/>
                <w:szCs w:val="13"/>
              </w:rPr>
              <w:t>P</w:t>
            </w:r>
            <w:r w:rsidRPr="00E42C1B">
              <w:rPr>
                <w:rFonts w:ascii="宋体" w:eastAsia="宋体" w:hAnsi="宋体" w:cs="Arial" w:hint="eastAsia"/>
                <w:color w:val="000000"/>
                <w:kern w:val="24"/>
                <w:sz w:val="13"/>
                <w:szCs w:val="13"/>
              </w:rPr>
              <w:t>＜</w:t>
            </w:r>
            <w:r w:rsidRPr="00E42C1B">
              <w:rPr>
                <w:rFonts w:ascii="Calibri" w:eastAsia="宋体" w:hAnsi="Calibri" w:cs="Calibri"/>
                <w:color w:val="000000"/>
                <w:kern w:val="24"/>
                <w:sz w:val="13"/>
                <w:szCs w:val="13"/>
              </w:rPr>
              <w:t>25</w:t>
            </w:r>
            <w:r w:rsidR="00C02EA0" w:rsidRPr="00E42C1B">
              <w:rPr>
                <w:rFonts w:ascii="Calibri" w:eastAsia="宋体" w:hAnsi="Calibri" w:cs="Calibri"/>
                <w:color w:val="000000"/>
                <w:kern w:val="24"/>
                <w:sz w:val="13"/>
                <w:szCs w:val="13"/>
              </w:rPr>
              <w:t xml:space="preserve"> </w:t>
            </w:r>
            <w:r w:rsidR="00C97CCB" w:rsidRPr="00E42C1B">
              <w:rPr>
                <w:rFonts w:ascii="Calibri" w:eastAsia="宋体" w:hAnsi="Calibri" w:cs="Calibri"/>
                <w:color w:val="000000"/>
                <w:kern w:val="24"/>
                <w:sz w:val="13"/>
                <w:szCs w:val="13"/>
              </w:rPr>
              <w:t>(with more Rx performance relaxation)</w:t>
            </w:r>
          </w:p>
        </w:tc>
      </w:tr>
      <w:tr w:rsidR="000250A8" w:rsidRPr="00C97CCB" w:rsidTr="00E42C1B">
        <w:trPr>
          <w:trHeight w:val="435"/>
        </w:trPr>
        <w:tc>
          <w:tcPr>
            <w:tcW w:w="5000" w:type="pct"/>
            <w:gridSpan w:val="9"/>
            <w:tcBorders>
              <w:top w:val="single" w:sz="8" w:space="0" w:color="FFFFFF"/>
              <w:left w:val="single" w:sz="8" w:space="0" w:color="FFFFFF"/>
              <w:bottom w:val="single" w:sz="8" w:space="0" w:color="FFFFFF"/>
              <w:right w:val="single" w:sz="8" w:space="0" w:color="FFFFFF"/>
            </w:tcBorders>
            <w:vAlign w:val="center"/>
          </w:tcPr>
          <w:p w:rsidR="000250A8" w:rsidRPr="00E42C1B" w:rsidRDefault="000250A8" w:rsidP="000250A8">
            <w:pPr>
              <w:widowControl/>
              <w:jc w:val="left"/>
              <w:textAlignment w:val="bottom"/>
              <w:rPr>
                <w:rFonts w:ascii="Calibri" w:eastAsia="宋体" w:hAnsi="Calibri" w:cs="Calibri"/>
                <w:color w:val="000000"/>
                <w:kern w:val="24"/>
                <w:sz w:val="13"/>
                <w:szCs w:val="13"/>
              </w:rPr>
            </w:pPr>
            <w:r w:rsidRPr="00E42C1B">
              <w:rPr>
                <w:rFonts w:ascii="Calibri" w:eastAsia="宋体" w:hAnsi="Calibri" w:cs="Calibri" w:hint="eastAsia"/>
                <w:color w:val="000000"/>
                <w:kern w:val="24"/>
                <w:sz w:val="13"/>
                <w:szCs w:val="13"/>
              </w:rPr>
              <w:t>N</w:t>
            </w:r>
            <w:r w:rsidRPr="00E42C1B">
              <w:rPr>
                <w:rFonts w:ascii="Calibri" w:eastAsia="宋体" w:hAnsi="Calibri" w:cs="Calibri"/>
                <w:color w:val="000000"/>
                <w:kern w:val="24"/>
                <w:sz w:val="13"/>
                <w:szCs w:val="13"/>
              </w:rPr>
              <w:t>ote 1: The assumption of this table is 2CC in total.</w:t>
            </w:r>
          </w:p>
          <w:p w:rsidR="000250A8" w:rsidRPr="00E42C1B" w:rsidRDefault="000250A8" w:rsidP="000250A8">
            <w:pPr>
              <w:widowControl/>
              <w:jc w:val="left"/>
              <w:textAlignment w:val="bottom"/>
              <w:rPr>
                <w:rFonts w:ascii="Calibri" w:eastAsia="宋体" w:hAnsi="Calibri" w:cs="Calibri"/>
                <w:color w:val="000000"/>
                <w:kern w:val="24"/>
                <w:sz w:val="13"/>
                <w:szCs w:val="13"/>
              </w:rPr>
            </w:pPr>
            <w:r w:rsidRPr="00E42C1B">
              <w:rPr>
                <w:rFonts w:ascii="Calibri" w:eastAsia="宋体" w:hAnsi="Calibri" w:cs="Calibri"/>
                <w:color w:val="000000"/>
                <w:kern w:val="24"/>
                <w:sz w:val="13"/>
                <w:szCs w:val="13"/>
              </w:rPr>
              <w:t xml:space="preserve">Note 2: </w:t>
            </w:r>
            <w:r w:rsidR="003605A3" w:rsidRPr="00E42C1B">
              <w:rPr>
                <w:rFonts w:ascii="Calibri" w:eastAsia="宋体" w:hAnsi="Calibri" w:cs="Calibri"/>
                <w:color w:val="000000"/>
                <w:kern w:val="24"/>
                <w:sz w:val="13"/>
                <w:szCs w:val="13"/>
              </w:rPr>
              <w:t>C</w:t>
            </w:r>
            <w:r w:rsidRPr="00E42C1B">
              <w:rPr>
                <w:rFonts w:ascii="Calibri" w:eastAsia="宋体" w:hAnsi="Calibri" w:cs="Calibri"/>
                <w:color w:val="000000"/>
                <w:kern w:val="24"/>
                <w:sz w:val="13"/>
                <w:szCs w:val="13"/>
              </w:rPr>
              <w:t>ommon assumption</w:t>
            </w:r>
            <w:r w:rsidR="003605A3" w:rsidRPr="00E42C1B">
              <w:rPr>
                <w:rFonts w:ascii="Calibri" w:eastAsia="宋体" w:hAnsi="Calibri" w:cs="Calibri"/>
                <w:color w:val="000000"/>
                <w:kern w:val="24"/>
                <w:sz w:val="13"/>
                <w:szCs w:val="13"/>
              </w:rPr>
              <w:t xml:space="preserve"> for Lo is 200MHz</w:t>
            </w:r>
            <w:r w:rsidRPr="00E42C1B">
              <w:rPr>
                <w:rFonts w:ascii="Calibri" w:eastAsia="宋体" w:hAnsi="Calibri" w:cs="Calibri"/>
                <w:color w:val="000000"/>
                <w:kern w:val="24"/>
                <w:sz w:val="13"/>
                <w:szCs w:val="13"/>
              </w:rPr>
              <w:t xml:space="preserve">, </w:t>
            </w:r>
            <w:r w:rsidR="003605A3" w:rsidRPr="00E42C1B">
              <w:rPr>
                <w:rFonts w:ascii="Calibri" w:eastAsia="宋体" w:hAnsi="Calibri" w:cs="Calibri"/>
                <w:color w:val="000000"/>
                <w:kern w:val="24"/>
                <w:sz w:val="13"/>
                <w:szCs w:val="13"/>
              </w:rPr>
              <w:t xml:space="preserve">however </w:t>
            </w:r>
            <w:r w:rsidRPr="00E42C1B">
              <w:rPr>
                <w:rFonts w:ascii="Calibri" w:eastAsia="宋体" w:hAnsi="Calibri" w:cs="Calibri"/>
                <w:color w:val="000000"/>
                <w:kern w:val="24"/>
                <w:sz w:val="13"/>
                <w:szCs w:val="13"/>
              </w:rPr>
              <w:t xml:space="preserve">different </w:t>
            </w:r>
            <w:r w:rsidR="003605A3" w:rsidRPr="00E42C1B">
              <w:rPr>
                <w:rFonts w:ascii="Calibri" w:eastAsia="宋体" w:hAnsi="Calibri" w:cs="Calibri"/>
                <w:color w:val="000000"/>
                <w:kern w:val="24"/>
                <w:sz w:val="13"/>
                <w:szCs w:val="13"/>
              </w:rPr>
              <w:t xml:space="preserve">UE </w:t>
            </w:r>
            <w:r w:rsidRPr="00E42C1B">
              <w:rPr>
                <w:rFonts w:ascii="Calibri" w:eastAsia="宋体" w:hAnsi="Calibri" w:cs="Calibri"/>
                <w:color w:val="000000"/>
                <w:kern w:val="24"/>
                <w:sz w:val="13"/>
                <w:szCs w:val="13"/>
              </w:rPr>
              <w:t>vendo</w:t>
            </w:r>
            <w:r w:rsidR="003605A3" w:rsidRPr="00E42C1B">
              <w:rPr>
                <w:rFonts w:ascii="Calibri" w:eastAsia="宋体" w:hAnsi="Calibri" w:cs="Calibri"/>
                <w:color w:val="000000"/>
                <w:kern w:val="24"/>
                <w:sz w:val="13"/>
                <w:szCs w:val="13"/>
              </w:rPr>
              <w:t>rs have different implementation</w:t>
            </w:r>
            <w:r w:rsidR="00C550E6" w:rsidRPr="00E42C1B">
              <w:rPr>
                <w:rFonts w:ascii="Calibri" w:eastAsia="宋体" w:hAnsi="Calibri" w:cs="Calibri"/>
                <w:color w:val="000000"/>
                <w:kern w:val="24"/>
                <w:sz w:val="13"/>
                <w:szCs w:val="13"/>
              </w:rPr>
              <w:t>, hence X</w:t>
            </w:r>
            <w:r w:rsidR="00160FD4" w:rsidRPr="00E42C1B">
              <w:rPr>
                <w:rFonts w:ascii="Calibri" w:eastAsia="宋体" w:hAnsi="Calibri" w:cs="Calibri"/>
                <w:color w:val="000000"/>
                <w:kern w:val="24"/>
                <w:sz w:val="13"/>
                <w:szCs w:val="13"/>
              </w:rPr>
              <w:t xml:space="preserve"> MHz</w:t>
            </w:r>
            <w:r w:rsidR="00C550E6" w:rsidRPr="00E42C1B">
              <w:rPr>
                <w:rFonts w:ascii="Calibri" w:eastAsia="宋体" w:hAnsi="Calibri" w:cs="Calibri"/>
                <w:color w:val="000000"/>
                <w:kern w:val="24"/>
                <w:sz w:val="13"/>
                <w:szCs w:val="13"/>
              </w:rPr>
              <w:t xml:space="preserve"> is used here for </w:t>
            </w:r>
            <w:r w:rsidR="00A75F7E">
              <w:rPr>
                <w:rFonts w:ascii="Calibri" w:eastAsia="宋体" w:hAnsi="Calibri" w:cs="Calibri"/>
                <w:color w:val="000000"/>
                <w:kern w:val="24"/>
                <w:sz w:val="13"/>
                <w:szCs w:val="13"/>
              </w:rPr>
              <w:t xml:space="preserve">indication of </w:t>
            </w:r>
            <w:r w:rsidR="00012E9D" w:rsidRPr="00E42C1B">
              <w:rPr>
                <w:rFonts w:ascii="Calibri" w:eastAsia="宋体" w:hAnsi="Calibri" w:cs="Calibri"/>
                <w:color w:val="000000"/>
                <w:kern w:val="24"/>
                <w:sz w:val="13"/>
                <w:szCs w:val="13"/>
              </w:rPr>
              <w:t>Frequency sepa</w:t>
            </w:r>
            <w:r w:rsidR="00C550E6" w:rsidRPr="00E42C1B">
              <w:rPr>
                <w:rFonts w:ascii="Calibri" w:eastAsia="宋体" w:hAnsi="Calibri" w:cs="Calibri"/>
                <w:color w:val="000000"/>
                <w:kern w:val="24"/>
                <w:sz w:val="13"/>
                <w:szCs w:val="13"/>
              </w:rPr>
              <w:t>ration</w:t>
            </w:r>
            <w:r w:rsidR="003605A3" w:rsidRPr="00E42C1B">
              <w:rPr>
                <w:rFonts w:ascii="Calibri" w:eastAsia="宋体" w:hAnsi="Calibri" w:cs="Calibri"/>
                <w:color w:val="000000"/>
                <w:kern w:val="24"/>
                <w:sz w:val="13"/>
                <w:szCs w:val="13"/>
              </w:rPr>
              <w:t>.</w:t>
            </w:r>
          </w:p>
          <w:p w:rsidR="000250A8" w:rsidRPr="00E42C1B" w:rsidRDefault="000250A8" w:rsidP="000250A8">
            <w:pPr>
              <w:widowControl/>
              <w:jc w:val="left"/>
              <w:textAlignment w:val="bottom"/>
              <w:rPr>
                <w:rFonts w:ascii="Calibri" w:eastAsia="宋体" w:hAnsi="Calibri" w:cs="Calibri"/>
                <w:color w:val="000000"/>
                <w:kern w:val="24"/>
                <w:sz w:val="13"/>
                <w:szCs w:val="13"/>
              </w:rPr>
            </w:pPr>
            <w:r w:rsidRPr="00E42C1B">
              <w:rPr>
                <w:rFonts w:ascii="Calibri" w:eastAsia="宋体" w:hAnsi="Calibri" w:cs="Calibri" w:hint="eastAsia"/>
                <w:color w:val="000000"/>
                <w:kern w:val="24"/>
                <w:sz w:val="13"/>
                <w:szCs w:val="13"/>
              </w:rPr>
              <w:t>N</w:t>
            </w:r>
            <w:r w:rsidR="007F16DE" w:rsidRPr="00E42C1B">
              <w:rPr>
                <w:rFonts w:ascii="Calibri" w:eastAsia="宋体" w:hAnsi="Calibri" w:cs="Calibri"/>
                <w:color w:val="000000"/>
                <w:kern w:val="24"/>
                <w:sz w:val="13"/>
                <w:szCs w:val="13"/>
              </w:rPr>
              <w:t xml:space="preserve">ote 3: For </w:t>
            </w:r>
            <w:r w:rsidR="00980848">
              <w:rPr>
                <w:rFonts w:ascii="Calibri" w:eastAsia="宋体" w:hAnsi="Calibri" w:cs="Calibri"/>
                <w:color w:val="000000"/>
                <w:kern w:val="24"/>
                <w:sz w:val="13"/>
                <w:szCs w:val="13"/>
              </w:rPr>
              <w:t>Architecture-</w:t>
            </w:r>
            <w:r w:rsidR="007F16DE" w:rsidRPr="00E42C1B">
              <w:rPr>
                <w:rFonts w:ascii="Calibri" w:eastAsia="宋体" w:hAnsi="Calibri" w:cs="Calibri"/>
                <w:color w:val="000000"/>
                <w:kern w:val="24"/>
                <w:sz w:val="13"/>
                <w:szCs w:val="13"/>
              </w:rPr>
              <w:t xml:space="preserve">1/3, the assumption is </w:t>
            </w:r>
            <w:r w:rsidR="00A75F7E">
              <w:rPr>
                <w:rFonts w:ascii="Calibri" w:eastAsia="宋体" w:hAnsi="Calibri" w:cs="Calibri"/>
                <w:color w:val="000000"/>
                <w:kern w:val="24"/>
                <w:sz w:val="13"/>
                <w:szCs w:val="13"/>
              </w:rPr>
              <w:t xml:space="preserve">totally </w:t>
            </w:r>
            <w:r w:rsidR="001E10E6" w:rsidRPr="00E42C1B">
              <w:rPr>
                <w:rFonts w:ascii="Calibri" w:eastAsia="宋体" w:hAnsi="Calibri" w:cs="Calibri"/>
                <w:color w:val="000000"/>
                <w:kern w:val="24"/>
                <w:sz w:val="13"/>
                <w:szCs w:val="13"/>
              </w:rPr>
              <w:t>separated</w:t>
            </w:r>
            <w:r w:rsidR="007F16DE" w:rsidRPr="00E42C1B">
              <w:rPr>
                <w:rFonts w:ascii="Calibri" w:eastAsia="宋体" w:hAnsi="Calibri" w:cs="Calibri"/>
                <w:color w:val="000000"/>
                <w:kern w:val="24"/>
                <w:sz w:val="13"/>
                <w:szCs w:val="13"/>
              </w:rPr>
              <w:t xml:space="preserve"> AGC setting </w:t>
            </w:r>
            <w:r w:rsidR="00651C27" w:rsidRPr="00E42C1B">
              <w:rPr>
                <w:rFonts w:ascii="Calibri" w:eastAsia="宋体" w:hAnsi="Calibri" w:cs="Calibri"/>
                <w:color w:val="000000"/>
                <w:kern w:val="24"/>
                <w:sz w:val="13"/>
                <w:szCs w:val="13"/>
              </w:rPr>
              <w:t>for CC1 and CC2</w:t>
            </w:r>
            <w:r w:rsidR="007F16DE" w:rsidRPr="00E42C1B">
              <w:rPr>
                <w:rFonts w:ascii="Calibri" w:eastAsia="宋体" w:hAnsi="Calibri" w:cs="Calibri"/>
                <w:color w:val="000000"/>
                <w:kern w:val="24"/>
                <w:sz w:val="13"/>
                <w:szCs w:val="13"/>
              </w:rPr>
              <w:t>.</w:t>
            </w:r>
          </w:p>
          <w:p w:rsidR="003605A3" w:rsidRPr="00E42C1B" w:rsidRDefault="003605A3" w:rsidP="000250A8">
            <w:pPr>
              <w:widowControl/>
              <w:jc w:val="left"/>
              <w:textAlignment w:val="bottom"/>
              <w:rPr>
                <w:rFonts w:ascii="Calibri" w:eastAsia="宋体" w:hAnsi="Calibri" w:cs="Calibri"/>
                <w:color w:val="000000"/>
                <w:kern w:val="24"/>
                <w:sz w:val="13"/>
                <w:szCs w:val="13"/>
              </w:rPr>
            </w:pPr>
            <w:r w:rsidRPr="00E42C1B">
              <w:rPr>
                <w:rFonts w:ascii="Calibri" w:eastAsia="宋体" w:hAnsi="Calibri" w:cs="Calibri"/>
                <w:color w:val="000000"/>
                <w:kern w:val="24"/>
                <w:sz w:val="13"/>
                <w:szCs w:val="13"/>
              </w:rPr>
              <w:t>Note 4: Separated BB path</w:t>
            </w:r>
            <w:r w:rsidR="00651C27" w:rsidRPr="00E42C1B">
              <w:rPr>
                <w:rFonts w:ascii="Calibri" w:eastAsia="宋体" w:hAnsi="Calibri" w:cs="Calibri"/>
                <w:color w:val="000000"/>
                <w:kern w:val="24"/>
                <w:sz w:val="13"/>
                <w:szCs w:val="13"/>
              </w:rPr>
              <w:t>s</w:t>
            </w:r>
            <w:r w:rsidRPr="00E42C1B">
              <w:rPr>
                <w:rFonts w:ascii="Calibri" w:eastAsia="宋体" w:hAnsi="Calibri" w:cs="Calibri"/>
                <w:color w:val="000000"/>
                <w:kern w:val="24"/>
                <w:sz w:val="13"/>
                <w:szCs w:val="13"/>
              </w:rPr>
              <w:t xml:space="preserve"> for each CC is assumed in this table</w:t>
            </w:r>
            <w:r w:rsidR="00C21461" w:rsidRPr="00E42C1B">
              <w:rPr>
                <w:rFonts w:ascii="Calibri" w:eastAsia="宋体" w:hAnsi="Calibri" w:cs="Calibri"/>
                <w:color w:val="000000"/>
                <w:kern w:val="24"/>
                <w:sz w:val="13"/>
                <w:szCs w:val="13"/>
              </w:rPr>
              <w:t>.</w:t>
            </w:r>
          </w:p>
          <w:p w:rsidR="00160FD4" w:rsidRPr="000250A8" w:rsidRDefault="00E42C1B" w:rsidP="00A75F7E">
            <w:pPr>
              <w:widowControl/>
              <w:jc w:val="left"/>
              <w:textAlignment w:val="bottom"/>
              <w:rPr>
                <w:rFonts w:ascii="Calibri" w:eastAsia="宋体" w:hAnsi="Calibri" w:cs="Calibri"/>
                <w:color w:val="000000"/>
                <w:kern w:val="24"/>
                <w:sz w:val="16"/>
                <w:szCs w:val="16"/>
              </w:rPr>
            </w:pPr>
            <w:r>
              <w:rPr>
                <w:rFonts w:ascii="Calibri" w:eastAsia="宋体" w:hAnsi="Calibri" w:cs="Calibri"/>
                <w:color w:val="000000"/>
                <w:kern w:val="24"/>
                <w:sz w:val="13"/>
                <w:szCs w:val="13"/>
              </w:rPr>
              <w:t>Note 5</w:t>
            </w:r>
            <w:r w:rsidR="00160FD4" w:rsidRPr="00E42C1B">
              <w:rPr>
                <w:rFonts w:ascii="Calibri" w:eastAsia="宋体" w:hAnsi="Calibri" w:cs="Calibri"/>
                <w:color w:val="000000"/>
                <w:kern w:val="24"/>
                <w:sz w:val="13"/>
                <w:szCs w:val="13"/>
              </w:rPr>
              <w:t xml:space="preserve">: </w:t>
            </w:r>
            <w:r w:rsidR="00A75F7E">
              <w:rPr>
                <w:rFonts w:ascii="Calibri" w:eastAsia="宋体" w:hAnsi="Calibri" w:cs="Calibri"/>
                <w:color w:val="000000"/>
                <w:kern w:val="24"/>
                <w:sz w:val="13"/>
                <w:szCs w:val="13"/>
              </w:rPr>
              <w:t>Only applicable to EN-DC Scenario</w:t>
            </w:r>
          </w:p>
        </w:tc>
      </w:tr>
      <w:tr w:rsidR="00D4555A" w:rsidRPr="00C97CCB" w:rsidTr="00E42C1B">
        <w:trPr>
          <w:trHeight w:val="435"/>
        </w:trPr>
        <w:tc>
          <w:tcPr>
            <w:tcW w:w="5000" w:type="pct"/>
            <w:gridSpan w:val="9"/>
            <w:tcBorders>
              <w:top w:val="single" w:sz="8" w:space="0" w:color="FFFFFF"/>
              <w:left w:val="single" w:sz="8" w:space="0" w:color="FFFFFF"/>
              <w:bottom w:val="single" w:sz="8" w:space="0" w:color="FFFFFF"/>
              <w:right w:val="single" w:sz="8" w:space="0" w:color="FFFFFF"/>
            </w:tcBorders>
            <w:vAlign w:val="center"/>
          </w:tcPr>
          <w:p w:rsidR="00D4555A" w:rsidRPr="00160FD4" w:rsidRDefault="00D4555A" w:rsidP="000250A8">
            <w:pPr>
              <w:widowControl/>
              <w:jc w:val="left"/>
              <w:textAlignment w:val="bottom"/>
              <w:rPr>
                <w:rFonts w:ascii="Calibri" w:eastAsia="宋体" w:hAnsi="Calibri" w:cs="Calibri"/>
                <w:color w:val="000000"/>
                <w:kern w:val="24"/>
                <w:sz w:val="18"/>
                <w:szCs w:val="18"/>
              </w:rPr>
            </w:pPr>
          </w:p>
        </w:tc>
      </w:tr>
    </w:tbl>
    <w:bookmarkEnd w:id="5"/>
    <w:p w:rsidR="000250A8" w:rsidRDefault="000250A8" w:rsidP="000250A8">
      <w:pPr>
        <w:spacing w:afterLines="100" w:after="312"/>
        <w:rPr>
          <w:rFonts w:ascii="Times New Roman" w:hAnsi="Times New Roman" w:cs="Times New Roman"/>
        </w:rPr>
      </w:pPr>
      <w:r w:rsidRPr="00D30136">
        <w:rPr>
          <w:rFonts w:ascii="Times New Roman" w:hAnsi="Times New Roman" w:cs="Times New Roman"/>
        </w:rPr>
        <w:t>For better unders</w:t>
      </w:r>
      <w:r w:rsidR="00980848">
        <w:rPr>
          <w:rFonts w:ascii="Times New Roman" w:hAnsi="Times New Roman" w:cs="Times New Roman"/>
        </w:rPr>
        <w:t>tanding, we roughly illustrate</w:t>
      </w:r>
      <w:r>
        <w:rPr>
          <w:rFonts w:ascii="Times New Roman" w:hAnsi="Times New Roman" w:cs="Times New Roman"/>
        </w:rPr>
        <w:t xml:space="preserve"> </w:t>
      </w:r>
      <w:r w:rsidR="00980848">
        <w:rPr>
          <w:rFonts w:ascii="Times New Roman" w:hAnsi="Times New Roman" w:cs="Times New Roman"/>
        </w:rPr>
        <w:t>Architrecture</w:t>
      </w:r>
      <w:r w:rsidR="003E0FD9">
        <w:rPr>
          <w:rFonts w:ascii="Times New Roman" w:hAnsi="Times New Roman" w:cs="Times New Roman"/>
        </w:rPr>
        <w:t>-</w:t>
      </w:r>
      <w:r w:rsidR="00980848">
        <w:rPr>
          <w:rFonts w:ascii="Times New Roman" w:hAnsi="Times New Roman" w:cs="Times New Roman"/>
        </w:rPr>
        <w:t>1/2/</w:t>
      </w:r>
      <w:r>
        <w:rPr>
          <w:rFonts w:ascii="Times New Roman" w:hAnsi="Times New Roman" w:cs="Times New Roman"/>
        </w:rPr>
        <w:t>4</w:t>
      </w:r>
      <w:r w:rsidRPr="00D30136">
        <w:rPr>
          <w:rFonts w:ascii="Times New Roman" w:hAnsi="Times New Roman" w:cs="Times New Roman"/>
        </w:rPr>
        <w:t xml:space="preserve"> </w:t>
      </w:r>
      <w:r>
        <w:rPr>
          <w:rFonts w:ascii="Times New Roman" w:hAnsi="Times New Roman" w:cs="Times New Roman"/>
        </w:rPr>
        <w:t xml:space="preserve">as </w:t>
      </w:r>
      <w:r w:rsidRPr="00D30136">
        <w:rPr>
          <w:rFonts w:ascii="Times New Roman" w:hAnsi="Times New Roman" w:cs="Times New Roman"/>
        </w:rPr>
        <w:t>below</w:t>
      </w:r>
      <w:r w:rsidR="009D07C6">
        <w:rPr>
          <w:rFonts w:ascii="Times New Roman" w:hAnsi="Times New Roman" w:cs="Times New Roman"/>
        </w:rPr>
        <w:t xml:space="preserve"> Figure 1</w:t>
      </w:r>
      <w:r>
        <w:rPr>
          <w:rFonts w:ascii="Times New Roman" w:hAnsi="Times New Roman" w:cs="Times New Roman"/>
        </w:rPr>
        <w:t xml:space="preserve">, </w:t>
      </w:r>
      <w:r w:rsidR="00980848">
        <w:rPr>
          <w:rFonts w:ascii="Times New Roman" w:hAnsi="Times New Roman" w:cs="Times New Roman"/>
        </w:rPr>
        <w:t>Architrecture</w:t>
      </w:r>
      <w:r w:rsidR="003E0FD9">
        <w:rPr>
          <w:rFonts w:ascii="Times New Roman" w:hAnsi="Times New Roman" w:cs="Times New Roman"/>
        </w:rPr>
        <w:t>-</w:t>
      </w:r>
      <w:r>
        <w:rPr>
          <w:rFonts w:ascii="Times New Roman" w:hAnsi="Times New Roman" w:cs="Times New Roman"/>
        </w:rPr>
        <w:t xml:space="preserve">3 is similar as </w:t>
      </w:r>
      <w:r w:rsidR="00980848">
        <w:rPr>
          <w:rFonts w:ascii="Times New Roman" w:hAnsi="Times New Roman" w:cs="Times New Roman"/>
        </w:rPr>
        <w:t>Architrecture-</w:t>
      </w:r>
      <w:r>
        <w:rPr>
          <w:rFonts w:ascii="Times New Roman" w:hAnsi="Times New Roman" w:cs="Times New Roman"/>
        </w:rPr>
        <w:t xml:space="preserve">1 </w:t>
      </w:r>
      <w:r w:rsidR="00C02EA0">
        <w:rPr>
          <w:rFonts w:ascii="Times New Roman" w:hAnsi="Times New Roman" w:cs="Times New Roman"/>
        </w:rPr>
        <w:t xml:space="preserve">with </w:t>
      </w:r>
      <w:r>
        <w:rPr>
          <w:rFonts w:ascii="Times New Roman" w:hAnsi="Times New Roman" w:cs="Times New Roman"/>
        </w:rPr>
        <w:t>except</w:t>
      </w:r>
      <w:r w:rsidR="00C02EA0">
        <w:rPr>
          <w:rFonts w:ascii="Times New Roman" w:hAnsi="Times New Roman" w:cs="Times New Roman"/>
        </w:rPr>
        <w:t>ion</w:t>
      </w:r>
      <w:r>
        <w:rPr>
          <w:rFonts w:ascii="Times New Roman" w:hAnsi="Times New Roman" w:cs="Times New Roman"/>
        </w:rPr>
        <w:t xml:space="preserve"> that 2 Rx chain/ 2 MIMO layer</w:t>
      </w:r>
      <w:r w:rsidR="000F42E7">
        <w:rPr>
          <w:rFonts w:ascii="Times New Roman" w:hAnsi="Times New Roman" w:cs="Times New Roman"/>
        </w:rPr>
        <w:t>s</w:t>
      </w:r>
      <w:r w:rsidR="009D07C6">
        <w:rPr>
          <w:rFonts w:ascii="Times New Roman" w:hAnsi="Times New Roman" w:cs="Times New Roman"/>
        </w:rPr>
        <w:t xml:space="preserve"> are</w:t>
      </w:r>
      <w:r>
        <w:rPr>
          <w:rFonts w:ascii="Times New Roman" w:hAnsi="Times New Roman" w:cs="Times New Roman"/>
        </w:rPr>
        <w:t xml:space="preserve"> assumed for LTE.</w:t>
      </w:r>
      <w:r w:rsidR="007F16DE">
        <w:rPr>
          <w:rFonts w:ascii="Times New Roman" w:hAnsi="Times New Roman" w:cs="Times New Roman"/>
        </w:rPr>
        <w:t xml:space="preserve"> The assumption for </w:t>
      </w:r>
      <w:r w:rsidR="00980848">
        <w:rPr>
          <w:rFonts w:ascii="Times New Roman" w:hAnsi="Times New Roman" w:cs="Times New Roman"/>
        </w:rPr>
        <w:t>Architrecture-</w:t>
      </w:r>
      <w:r w:rsidR="007F16DE">
        <w:rPr>
          <w:rFonts w:ascii="Times New Roman" w:hAnsi="Times New Roman" w:cs="Times New Roman"/>
        </w:rPr>
        <w:t xml:space="preserve">1/3 is at least one AGC setting </w:t>
      </w:r>
      <w:r w:rsidR="00813EB9">
        <w:rPr>
          <w:rFonts w:ascii="Times New Roman" w:hAnsi="Times New Roman" w:cs="Times New Roman"/>
        </w:rPr>
        <w:t>per CC</w:t>
      </w:r>
      <w:r w:rsidR="007F16DE">
        <w:rPr>
          <w:rFonts w:ascii="Times New Roman" w:hAnsi="Times New Roman" w:cs="Times New Roman"/>
        </w:rPr>
        <w:t xml:space="preserve">. </w:t>
      </w:r>
      <w:r w:rsidR="00EB1B74">
        <w:rPr>
          <w:rFonts w:ascii="Times New Roman" w:hAnsi="Times New Roman" w:cs="Times New Roman"/>
        </w:rPr>
        <w:t xml:space="preserve">It should </w:t>
      </w:r>
      <w:r w:rsidR="00607BDF">
        <w:rPr>
          <w:rFonts w:ascii="Times New Roman" w:hAnsi="Times New Roman" w:cs="Times New Roman"/>
        </w:rPr>
        <w:t xml:space="preserve">also </w:t>
      </w:r>
      <w:r w:rsidR="00EB1B74">
        <w:rPr>
          <w:rFonts w:ascii="Times New Roman" w:hAnsi="Times New Roman" w:cs="Times New Roman"/>
        </w:rPr>
        <w:t>be noted that the analog devices are not able to filter different CCs.</w:t>
      </w:r>
    </w:p>
    <w:p w:rsidR="00664006" w:rsidRDefault="000F42E7" w:rsidP="006376F6">
      <w:pPr>
        <w:spacing w:beforeLines="100" w:before="312" w:afterLines="100" w:after="312"/>
        <w:rPr>
          <w:rFonts w:ascii="Times New Roman" w:hAnsi="Times New Roman" w:cs="Times New Roman"/>
        </w:rPr>
      </w:pPr>
      <w:r>
        <w:rPr>
          <w:rFonts w:ascii="Times New Roman" w:hAnsi="Times New Roman" w:cs="Times New Roman"/>
        </w:rPr>
        <w:t xml:space="preserve">More </w:t>
      </w:r>
      <w:r w:rsidR="00812F02">
        <w:rPr>
          <w:rFonts w:ascii="Times New Roman" w:hAnsi="Times New Roman" w:cs="Times New Roman"/>
        </w:rPr>
        <w:t>interpretation</w:t>
      </w:r>
      <w:r w:rsidR="0082578F">
        <w:rPr>
          <w:rFonts w:ascii="Times New Roman" w:hAnsi="Times New Roman" w:cs="Times New Roman"/>
        </w:rPr>
        <w:t xml:space="preserve"> for</w:t>
      </w:r>
      <w:r>
        <w:rPr>
          <w:rFonts w:ascii="Times New Roman" w:hAnsi="Times New Roman" w:cs="Times New Roman"/>
        </w:rPr>
        <w:t xml:space="preserve"> above table: </w:t>
      </w:r>
    </w:p>
    <w:p w:rsidR="00664006" w:rsidRDefault="009210C4" w:rsidP="00664006">
      <w:pPr>
        <w:pStyle w:val="a7"/>
        <w:numPr>
          <w:ilvl w:val="0"/>
          <w:numId w:val="10"/>
        </w:numPr>
        <w:spacing w:beforeLines="100" w:before="312" w:afterLines="100" w:after="312"/>
        <w:ind w:firstLineChars="0"/>
        <w:rPr>
          <w:rFonts w:ascii="Times New Roman" w:hAnsi="Times New Roman" w:cs="Times New Roman"/>
        </w:rPr>
      </w:pPr>
      <w:r w:rsidRPr="00664006">
        <w:rPr>
          <w:rFonts w:ascii="Times New Roman" w:hAnsi="Times New Roman" w:cs="Times New Roman"/>
        </w:rPr>
        <w:t xml:space="preserve">For </w:t>
      </w:r>
      <w:r w:rsidR="00980848">
        <w:rPr>
          <w:rFonts w:ascii="Times New Roman" w:hAnsi="Times New Roman" w:cs="Times New Roman"/>
        </w:rPr>
        <w:t>Architrecture-</w:t>
      </w:r>
      <w:r w:rsidRPr="00664006">
        <w:rPr>
          <w:rFonts w:ascii="Times New Roman" w:hAnsi="Times New Roman" w:cs="Times New Roman"/>
        </w:rPr>
        <w:t xml:space="preserve">4, to fully utilize legacy UE </w:t>
      </w:r>
      <w:r w:rsidR="003F72A9">
        <w:rPr>
          <w:rFonts w:ascii="Times New Roman" w:hAnsi="Times New Roman" w:cs="Times New Roman"/>
        </w:rPr>
        <w:t>architectures (totally 4Rx Path</w:t>
      </w:r>
      <w:r w:rsidRPr="00664006">
        <w:rPr>
          <w:rFonts w:ascii="Times New Roman" w:hAnsi="Times New Roman" w:cs="Times New Roman"/>
        </w:rPr>
        <w:t>s/antennas) for sake of easy UE</w:t>
      </w:r>
      <w:r w:rsidR="00552D5F" w:rsidRPr="00664006">
        <w:rPr>
          <w:rFonts w:ascii="Times New Roman" w:hAnsi="Times New Roman" w:cs="Times New Roman"/>
        </w:rPr>
        <w:t>(smart phone)</w:t>
      </w:r>
      <w:r w:rsidRPr="00664006">
        <w:rPr>
          <w:rFonts w:ascii="Times New Roman" w:hAnsi="Times New Roman" w:cs="Times New Roman"/>
        </w:rPr>
        <w:t xml:space="preserve"> </w:t>
      </w:r>
      <w:r w:rsidR="003F72A9">
        <w:rPr>
          <w:rFonts w:ascii="Times New Roman" w:hAnsi="Times New Roman" w:cs="Times New Roman"/>
        </w:rPr>
        <w:lastRenderedPageBreak/>
        <w:t>implementation, 1 Rx Path</w:t>
      </w:r>
      <w:r w:rsidRPr="00664006">
        <w:rPr>
          <w:rFonts w:ascii="Times New Roman" w:hAnsi="Times New Roman" w:cs="Times New Roman"/>
        </w:rPr>
        <w:t xml:space="preserve"> is expected to support both </w:t>
      </w:r>
      <w:r w:rsidR="005A6045" w:rsidRPr="00664006">
        <w:rPr>
          <w:rFonts w:ascii="Times New Roman" w:hAnsi="Times New Roman" w:cs="Times New Roman"/>
        </w:rPr>
        <w:t>b</w:t>
      </w:r>
      <w:r w:rsidRPr="00664006">
        <w:rPr>
          <w:rFonts w:ascii="Times New Roman" w:hAnsi="Times New Roman" w:cs="Times New Roman"/>
        </w:rPr>
        <w:t xml:space="preserve">42 and n77 </w:t>
      </w:r>
      <w:r w:rsidR="00D4555A" w:rsidRPr="00664006">
        <w:rPr>
          <w:rFonts w:ascii="Times New Roman" w:hAnsi="Times New Roman" w:cs="Times New Roman"/>
        </w:rPr>
        <w:t xml:space="preserve">with </w:t>
      </w:r>
      <w:r w:rsidR="005A6045" w:rsidRPr="00664006">
        <w:rPr>
          <w:rFonts w:ascii="Times New Roman" w:hAnsi="Times New Roman" w:cs="Times New Roman"/>
        </w:rPr>
        <w:t>mixer/</w:t>
      </w:r>
      <w:r w:rsidR="00D4555A" w:rsidRPr="00664006">
        <w:rPr>
          <w:rFonts w:ascii="Times New Roman" w:hAnsi="Times New Roman" w:cs="Times New Roman"/>
        </w:rPr>
        <w:t>Lo</w:t>
      </w:r>
      <w:r w:rsidRPr="00664006">
        <w:rPr>
          <w:rFonts w:ascii="Times New Roman" w:hAnsi="Times New Roman" w:cs="Times New Roman"/>
        </w:rPr>
        <w:t xml:space="preserve">/AGC sharing, therefore the frequency separation between </w:t>
      </w:r>
      <w:r w:rsidR="006D2576" w:rsidRPr="00664006">
        <w:rPr>
          <w:rFonts w:ascii="Times New Roman" w:hAnsi="Times New Roman" w:cs="Times New Roman"/>
        </w:rPr>
        <w:t>b</w:t>
      </w:r>
      <w:r w:rsidRPr="00664006">
        <w:rPr>
          <w:rFonts w:ascii="Times New Roman" w:hAnsi="Times New Roman" w:cs="Times New Roman"/>
        </w:rPr>
        <w:t xml:space="preserve">42 and </w:t>
      </w:r>
      <w:r w:rsidR="006D2576" w:rsidRPr="00664006">
        <w:rPr>
          <w:rFonts w:ascii="Times New Roman" w:hAnsi="Times New Roman" w:cs="Times New Roman"/>
        </w:rPr>
        <w:t>n</w:t>
      </w:r>
      <w:r w:rsidRPr="00664006">
        <w:rPr>
          <w:rFonts w:ascii="Times New Roman" w:hAnsi="Times New Roman" w:cs="Times New Roman"/>
        </w:rPr>
        <w:t xml:space="preserve">77 is restricted due to limitation on Lo and LNA performance, dynamic range is </w:t>
      </w:r>
      <w:r w:rsidR="001D0307">
        <w:rPr>
          <w:rFonts w:ascii="Times New Roman" w:hAnsi="Times New Roman" w:cs="Times New Roman"/>
        </w:rPr>
        <w:t xml:space="preserve">very </w:t>
      </w:r>
      <w:r w:rsidRPr="00664006">
        <w:rPr>
          <w:rFonts w:ascii="Times New Roman" w:hAnsi="Times New Roman" w:cs="Times New Roman"/>
        </w:rPr>
        <w:t>restricted as well due to AGC</w:t>
      </w:r>
      <w:r w:rsidR="005A6045" w:rsidRPr="00664006">
        <w:rPr>
          <w:rFonts w:ascii="Times New Roman" w:hAnsi="Times New Roman" w:cs="Times New Roman"/>
        </w:rPr>
        <w:t>/AGC setting</w:t>
      </w:r>
      <w:r w:rsidRPr="00664006">
        <w:rPr>
          <w:rFonts w:ascii="Times New Roman" w:hAnsi="Times New Roman" w:cs="Times New Roman"/>
        </w:rPr>
        <w:t xml:space="preserve"> sharing, the difference between </w:t>
      </w:r>
      <w:r w:rsidR="00AD40F3">
        <w:rPr>
          <w:rFonts w:ascii="Times New Roman" w:hAnsi="Times New Roman" w:cs="Times New Roman"/>
        </w:rPr>
        <w:t>Architrecture-</w:t>
      </w:r>
      <w:r w:rsidRPr="00664006">
        <w:rPr>
          <w:rFonts w:ascii="Times New Roman" w:hAnsi="Times New Roman" w:cs="Times New Roman"/>
        </w:rPr>
        <w:t>4 a) and 4 b) lies in how to reflect the degradation due to AGC</w:t>
      </w:r>
      <w:r w:rsidR="005A6045" w:rsidRPr="00664006">
        <w:rPr>
          <w:rFonts w:ascii="Times New Roman" w:hAnsi="Times New Roman" w:cs="Times New Roman"/>
        </w:rPr>
        <w:t>/AGC setting</w:t>
      </w:r>
      <w:r w:rsidRPr="00664006">
        <w:rPr>
          <w:rFonts w:ascii="Times New Roman" w:hAnsi="Times New Roman" w:cs="Times New Roman"/>
        </w:rPr>
        <w:t xml:space="preserve"> sharing, through power imbalanc</w:t>
      </w:r>
      <w:r w:rsidR="006D2576" w:rsidRPr="00664006">
        <w:rPr>
          <w:rFonts w:ascii="Times New Roman" w:hAnsi="Times New Roman" w:cs="Times New Roman"/>
        </w:rPr>
        <w:t xml:space="preserve">e </w:t>
      </w:r>
      <w:r w:rsidR="00C02EA0" w:rsidRPr="00664006">
        <w:rPr>
          <w:rFonts w:ascii="Times New Roman" w:hAnsi="Times New Roman" w:cs="Times New Roman"/>
        </w:rPr>
        <w:t>and/</w:t>
      </w:r>
      <w:r w:rsidR="006D2576" w:rsidRPr="00664006">
        <w:rPr>
          <w:rFonts w:ascii="Times New Roman" w:hAnsi="Times New Roman" w:cs="Times New Roman"/>
        </w:rPr>
        <w:t>or Rx performance requirement</w:t>
      </w:r>
      <w:r w:rsidR="001D0307">
        <w:rPr>
          <w:rFonts w:ascii="Times New Roman" w:hAnsi="Times New Roman" w:cs="Times New Roman"/>
        </w:rPr>
        <w:t>.</w:t>
      </w:r>
      <w:r w:rsidRPr="00664006">
        <w:rPr>
          <w:rFonts w:ascii="Times New Roman" w:hAnsi="Times New Roman" w:cs="Times New Roman"/>
        </w:rPr>
        <w:t xml:space="preserve"> </w:t>
      </w:r>
      <w:r w:rsidR="001D0307">
        <w:rPr>
          <w:rFonts w:ascii="Times New Roman" w:hAnsi="Times New Roman" w:cs="Times New Roman"/>
        </w:rPr>
        <w:t xml:space="preserve">We think </w:t>
      </w:r>
      <w:r w:rsidR="00AD40F3">
        <w:rPr>
          <w:rFonts w:ascii="Times New Roman" w:hAnsi="Times New Roman" w:cs="Times New Roman"/>
        </w:rPr>
        <w:t>Architrecture-</w:t>
      </w:r>
      <w:r w:rsidR="001D0307">
        <w:rPr>
          <w:rFonts w:ascii="Times New Roman" w:hAnsi="Times New Roman" w:cs="Times New Roman"/>
        </w:rPr>
        <w:t>4 to achieve 4-layer per CC is mor</w:t>
      </w:r>
      <w:r w:rsidR="004A7402">
        <w:rPr>
          <w:rFonts w:ascii="Times New Roman" w:hAnsi="Times New Roman" w:cs="Times New Roman"/>
        </w:rPr>
        <w:t>e like collocated deployment, for</w:t>
      </w:r>
      <w:r w:rsidR="001D0307">
        <w:rPr>
          <w:rFonts w:ascii="Times New Roman" w:hAnsi="Times New Roman" w:cs="Times New Roman"/>
        </w:rPr>
        <w:t xml:space="preserve"> which the power imbalance is </w:t>
      </w:r>
      <w:r w:rsidR="00A202A4">
        <w:rPr>
          <w:rFonts w:ascii="Times New Roman" w:hAnsi="Times New Roman" w:cs="Times New Roman"/>
        </w:rPr>
        <w:t>most likely close or equal to 6, it appears inappropriate to be applied to non-collocated deployment of 4-layer per CC</w:t>
      </w:r>
    </w:p>
    <w:p w:rsidR="00664006" w:rsidRDefault="00520643" w:rsidP="00664006">
      <w:pPr>
        <w:pStyle w:val="a7"/>
        <w:numPr>
          <w:ilvl w:val="0"/>
          <w:numId w:val="10"/>
        </w:numPr>
        <w:spacing w:beforeLines="100" w:before="312" w:afterLines="100" w:after="312"/>
        <w:ind w:firstLineChars="0"/>
        <w:rPr>
          <w:rFonts w:ascii="Times New Roman" w:hAnsi="Times New Roman" w:cs="Times New Roman"/>
        </w:rPr>
      </w:pPr>
      <w:r w:rsidRPr="00664006">
        <w:rPr>
          <w:rFonts w:ascii="Times New Roman" w:hAnsi="Times New Roman" w:cs="Times New Roman"/>
        </w:rPr>
        <w:t>For</w:t>
      </w:r>
      <w:r w:rsidR="00980848" w:rsidRPr="00980848">
        <w:rPr>
          <w:rFonts w:ascii="Times New Roman" w:hAnsi="Times New Roman" w:cs="Times New Roman"/>
        </w:rPr>
        <w:t xml:space="preserve"> </w:t>
      </w:r>
      <w:r w:rsidR="00980848">
        <w:rPr>
          <w:rFonts w:ascii="Times New Roman" w:hAnsi="Times New Roman" w:cs="Times New Roman"/>
        </w:rPr>
        <w:t>Architrecture-</w:t>
      </w:r>
      <w:r w:rsidR="006F2C40" w:rsidRPr="00664006">
        <w:rPr>
          <w:rFonts w:ascii="Times New Roman" w:hAnsi="Times New Roman" w:cs="Times New Roman"/>
        </w:rPr>
        <w:t xml:space="preserve">1, in which </w:t>
      </w:r>
      <w:r w:rsidR="0030671A">
        <w:rPr>
          <w:rFonts w:ascii="Times New Roman" w:hAnsi="Times New Roman" w:cs="Times New Roman"/>
        </w:rPr>
        <w:t>totally 8 Rx Path</w:t>
      </w:r>
      <w:r w:rsidR="006F2C40" w:rsidRPr="00664006">
        <w:rPr>
          <w:rFonts w:ascii="Times New Roman" w:hAnsi="Times New Roman" w:cs="Times New Roman"/>
        </w:rPr>
        <w:t>s/antennas are needed</w:t>
      </w:r>
      <w:r w:rsidR="006D2576" w:rsidRPr="00664006">
        <w:rPr>
          <w:rFonts w:ascii="Times New Roman" w:hAnsi="Times New Roman" w:cs="Times New Roman"/>
        </w:rPr>
        <w:t>, b42 a</w:t>
      </w:r>
      <w:r w:rsidR="00C02EA0" w:rsidRPr="00664006">
        <w:rPr>
          <w:rFonts w:ascii="Times New Roman" w:hAnsi="Times New Roman" w:cs="Times New Roman"/>
        </w:rPr>
        <w:t xml:space="preserve">nd n77 can share one Lo with </w:t>
      </w:r>
      <w:r w:rsidR="006D2576" w:rsidRPr="00664006">
        <w:rPr>
          <w:rFonts w:ascii="Times New Roman" w:hAnsi="Times New Roman" w:cs="Times New Roman"/>
        </w:rPr>
        <w:t xml:space="preserve">limitation </w:t>
      </w:r>
      <w:r w:rsidR="00C02EA0" w:rsidRPr="00664006">
        <w:rPr>
          <w:rFonts w:ascii="Times New Roman" w:hAnsi="Times New Roman" w:cs="Times New Roman"/>
        </w:rPr>
        <w:t xml:space="preserve">on FS </w:t>
      </w:r>
      <w:r w:rsidR="006D2576" w:rsidRPr="00664006">
        <w:rPr>
          <w:rFonts w:ascii="Times New Roman" w:hAnsi="Times New Roman" w:cs="Times New Roman"/>
        </w:rPr>
        <w:t>between two CC or adopt separated Lo with no FS limitation</w:t>
      </w:r>
      <w:r w:rsidR="00C02EA0" w:rsidRPr="00664006">
        <w:rPr>
          <w:rFonts w:ascii="Times New Roman" w:hAnsi="Times New Roman" w:cs="Times New Roman"/>
        </w:rPr>
        <w:t>, which is up to UE implementation</w:t>
      </w:r>
      <w:r w:rsidR="006D2576" w:rsidRPr="00664006">
        <w:rPr>
          <w:rFonts w:ascii="Times New Roman" w:hAnsi="Times New Roman" w:cs="Times New Roman"/>
        </w:rPr>
        <w:t>. H</w:t>
      </w:r>
      <w:r w:rsidRPr="00664006">
        <w:rPr>
          <w:rFonts w:ascii="Times New Roman" w:hAnsi="Times New Roman" w:cs="Times New Roman"/>
        </w:rPr>
        <w:t>owever, 8Rx</w:t>
      </w:r>
      <w:r w:rsidR="005E7A21" w:rsidRPr="00664006">
        <w:rPr>
          <w:rFonts w:ascii="Times New Roman" w:hAnsi="Times New Roman" w:cs="Times New Roman"/>
        </w:rPr>
        <w:t>+8 antenna</w:t>
      </w:r>
      <w:r w:rsidRPr="00664006">
        <w:rPr>
          <w:rFonts w:ascii="Times New Roman" w:hAnsi="Times New Roman" w:cs="Times New Roman"/>
        </w:rPr>
        <w:t xml:space="preserve"> is </w:t>
      </w:r>
      <w:r w:rsidR="006D2576" w:rsidRPr="00664006">
        <w:rPr>
          <w:rFonts w:ascii="Times New Roman" w:hAnsi="Times New Roman" w:cs="Times New Roman"/>
        </w:rPr>
        <w:t>being discussed</w:t>
      </w:r>
      <w:r w:rsidRPr="00664006">
        <w:rPr>
          <w:rFonts w:ascii="Times New Roman" w:hAnsi="Times New Roman" w:cs="Times New Roman"/>
        </w:rPr>
        <w:t xml:space="preserve"> </w:t>
      </w:r>
      <w:r w:rsidR="009210C4" w:rsidRPr="00664006">
        <w:rPr>
          <w:rFonts w:ascii="Times New Roman" w:hAnsi="Times New Roman" w:cs="Times New Roman"/>
        </w:rPr>
        <w:t xml:space="preserve">targeted </w:t>
      </w:r>
      <w:r w:rsidR="006D2576" w:rsidRPr="00664006">
        <w:rPr>
          <w:rFonts w:ascii="Times New Roman" w:hAnsi="Times New Roman" w:cs="Times New Roman"/>
        </w:rPr>
        <w:t xml:space="preserve">only </w:t>
      </w:r>
      <w:r w:rsidRPr="00664006">
        <w:rPr>
          <w:rFonts w:ascii="Times New Roman" w:hAnsi="Times New Roman" w:cs="Times New Roman"/>
        </w:rPr>
        <w:t xml:space="preserve">for FWA </w:t>
      </w:r>
      <w:r w:rsidR="00AD40F3">
        <w:rPr>
          <w:rFonts w:ascii="Times New Roman" w:hAnsi="Times New Roman" w:cs="Times New Roman"/>
        </w:rPr>
        <w:t>type</w:t>
      </w:r>
      <w:r w:rsidR="00843774" w:rsidRPr="00664006">
        <w:rPr>
          <w:rFonts w:ascii="Times New Roman" w:hAnsi="Times New Roman" w:cs="Times New Roman"/>
        </w:rPr>
        <w:t xml:space="preserve"> UE </w:t>
      </w:r>
      <w:r w:rsidRPr="00664006">
        <w:rPr>
          <w:rFonts w:ascii="Times New Roman" w:hAnsi="Times New Roman" w:cs="Times New Roman"/>
        </w:rPr>
        <w:t>in Rel-18, 8Rx</w:t>
      </w:r>
      <w:r w:rsidR="005E7A21" w:rsidRPr="00664006">
        <w:rPr>
          <w:rFonts w:ascii="Times New Roman" w:hAnsi="Times New Roman" w:cs="Times New Roman"/>
        </w:rPr>
        <w:t>+8antenna</w:t>
      </w:r>
      <w:r w:rsidRPr="00664006">
        <w:rPr>
          <w:rFonts w:ascii="Times New Roman" w:hAnsi="Times New Roman" w:cs="Times New Roman"/>
        </w:rPr>
        <w:t xml:space="preserve"> for smart phone</w:t>
      </w:r>
      <w:r w:rsidR="000F42E7" w:rsidRPr="00664006">
        <w:rPr>
          <w:rFonts w:ascii="Times New Roman" w:hAnsi="Times New Roman" w:cs="Times New Roman"/>
        </w:rPr>
        <w:t xml:space="preserve"> is not in Rel-18</w:t>
      </w:r>
      <w:r w:rsidRPr="00664006">
        <w:rPr>
          <w:rFonts w:ascii="Times New Roman" w:hAnsi="Times New Roman" w:cs="Times New Roman"/>
        </w:rPr>
        <w:t xml:space="preserve"> scope </w:t>
      </w:r>
      <w:r w:rsidR="009210C4" w:rsidRPr="00664006">
        <w:rPr>
          <w:rFonts w:ascii="Times New Roman" w:hAnsi="Times New Roman" w:cs="Times New Roman"/>
        </w:rPr>
        <w:t>as of now</w:t>
      </w:r>
      <w:r w:rsidR="006D2576" w:rsidRPr="00664006">
        <w:rPr>
          <w:rFonts w:ascii="Times New Roman" w:hAnsi="Times New Roman" w:cs="Times New Roman"/>
        </w:rPr>
        <w:t>;</w:t>
      </w:r>
      <w:r w:rsidRPr="00664006">
        <w:rPr>
          <w:rFonts w:ascii="Times New Roman" w:hAnsi="Times New Roman" w:cs="Times New Roman"/>
        </w:rPr>
        <w:t xml:space="preserve"> </w:t>
      </w:r>
    </w:p>
    <w:p w:rsidR="00664006" w:rsidRDefault="00520643" w:rsidP="00664006">
      <w:pPr>
        <w:pStyle w:val="a7"/>
        <w:numPr>
          <w:ilvl w:val="0"/>
          <w:numId w:val="10"/>
        </w:numPr>
        <w:spacing w:beforeLines="100" w:before="312" w:afterLines="100" w:after="312"/>
        <w:ind w:firstLineChars="0"/>
        <w:rPr>
          <w:rFonts w:ascii="Times New Roman" w:hAnsi="Times New Roman" w:cs="Times New Roman"/>
        </w:rPr>
      </w:pPr>
      <w:r w:rsidRPr="00664006">
        <w:rPr>
          <w:rFonts w:ascii="Times New Roman" w:hAnsi="Times New Roman" w:cs="Times New Roman"/>
        </w:rPr>
        <w:t xml:space="preserve">For </w:t>
      </w:r>
      <w:r w:rsidR="00980848">
        <w:rPr>
          <w:rFonts w:ascii="Times New Roman" w:hAnsi="Times New Roman" w:cs="Times New Roman"/>
        </w:rPr>
        <w:t>Architrecture-</w:t>
      </w:r>
      <w:r w:rsidRPr="00664006">
        <w:rPr>
          <w:rFonts w:ascii="Times New Roman" w:hAnsi="Times New Roman" w:cs="Times New Roman"/>
        </w:rPr>
        <w:t xml:space="preserve">3, </w:t>
      </w:r>
      <w:r w:rsidR="0008100F" w:rsidRPr="00664006">
        <w:rPr>
          <w:rFonts w:ascii="Times New Roman" w:hAnsi="Times New Roman" w:cs="Times New Roman"/>
        </w:rPr>
        <w:t>the intention is to alleviate the concern for UE i</w:t>
      </w:r>
      <w:r w:rsidR="00D1401D" w:rsidRPr="00664006">
        <w:rPr>
          <w:rFonts w:ascii="Times New Roman" w:hAnsi="Times New Roman" w:cs="Times New Roman"/>
        </w:rPr>
        <w:t>mplementation difficulty comparing</w:t>
      </w:r>
      <w:r w:rsidR="0008100F" w:rsidRPr="00664006">
        <w:rPr>
          <w:rFonts w:ascii="Times New Roman" w:hAnsi="Times New Roman" w:cs="Times New Roman"/>
        </w:rPr>
        <w:t xml:space="preserve"> with </w:t>
      </w:r>
      <w:r w:rsidR="00AD40F3">
        <w:rPr>
          <w:rFonts w:ascii="Times New Roman" w:hAnsi="Times New Roman" w:cs="Times New Roman"/>
        </w:rPr>
        <w:t>Architrecture-</w:t>
      </w:r>
      <w:r w:rsidR="0082578F" w:rsidRPr="00664006">
        <w:rPr>
          <w:rFonts w:ascii="Times New Roman" w:hAnsi="Times New Roman" w:cs="Times New Roman"/>
        </w:rPr>
        <w:t>1, h</w:t>
      </w:r>
      <w:r w:rsidR="0008100F" w:rsidRPr="00664006">
        <w:rPr>
          <w:rFonts w:ascii="Times New Roman" w:hAnsi="Times New Roman" w:cs="Times New Roman"/>
        </w:rPr>
        <w:t xml:space="preserve">owever </w:t>
      </w:r>
      <w:r w:rsidRPr="00664006">
        <w:rPr>
          <w:rFonts w:ascii="Times New Roman" w:hAnsi="Times New Roman" w:cs="Times New Roman"/>
        </w:rPr>
        <w:t xml:space="preserve">6Rx is </w:t>
      </w:r>
      <w:r w:rsidR="0008100F" w:rsidRPr="00664006">
        <w:rPr>
          <w:rFonts w:ascii="Times New Roman" w:hAnsi="Times New Roman" w:cs="Times New Roman"/>
        </w:rPr>
        <w:t xml:space="preserve">also </w:t>
      </w:r>
      <w:r w:rsidRPr="00664006">
        <w:rPr>
          <w:rFonts w:ascii="Times New Roman" w:hAnsi="Times New Roman" w:cs="Times New Roman"/>
        </w:rPr>
        <w:t xml:space="preserve">not in Rel-18 scope </w:t>
      </w:r>
      <w:r w:rsidR="009210C4" w:rsidRPr="00664006">
        <w:rPr>
          <w:rFonts w:ascii="Times New Roman" w:hAnsi="Times New Roman" w:cs="Times New Roman"/>
        </w:rPr>
        <w:t>as of now</w:t>
      </w:r>
      <w:r w:rsidR="006D2576" w:rsidRPr="00664006">
        <w:rPr>
          <w:rFonts w:ascii="Times New Roman" w:hAnsi="Times New Roman" w:cs="Times New Roman"/>
        </w:rPr>
        <w:t>;</w:t>
      </w:r>
      <w:r w:rsidRPr="00664006">
        <w:rPr>
          <w:rFonts w:ascii="Times New Roman" w:hAnsi="Times New Roman" w:cs="Times New Roman"/>
        </w:rPr>
        <w:t xml:space="preserve"> </w:t>
      </w:r>
    </w:p>
    <w:p w:rsidR="00F32672" w:rsidRPr="00A86740" w:rsidRDefault="00520643" w:rsidP="00A86740">
      <w:pPr>
        <w:pStyle w:val="a7"/>
        <w:numPr>
          <w:ilvl w:val="0"/>
          <w:numId w:val="10"/>
        </w:numPr>
        <w:spacing w:beforeLines="100" w:before="312" w:afterLines="100" w:after="312"/>
        <w:ind w:firstLineChars="0"/>
        <w:rPr>
          <w:rFonts w:ascii="Times New Roman" w:hAnsi="Times New Roman" w:cs="Times New Roman"/>
        </w:rPr>
      </w:pPr>
      <w:r w:rsidRPr="00664006">
        <w:rPr>
          <w:rFonts w:ascii="Times New Roman" w:hAnsi="Times New Roman" w:cs="Times New Roman"/>
        </w:rPr>
        <w:t xml:space="preserve">For </w:t>
      </w:r>
      <w:r w:rsidR="00980848">
        <w:rPr>
          <w:rFonts w:ascii="Times New Roman" w:hAnsi="Times New Roman" w:cs="Times New Roman"/>
        </w:rPr>
        <w:t>Architrecture-</w:t>
      </w:r>
      <w:r w:rsidRPr="00664006">
        <w:rPr>
          <w:rFonts w:ascii="Times New Roman" w:hAnsi="Times New Roman" w:cs="Times New Roman"/>
        </w:rPr>
        <w:t xml:space="preserve">2, </w:t>
      </w:r>
      <w:r w:rsidR="000F42E7" w:rsidRPr="00664006">
        <w:rPr>
          <w:rFonts w:ascii="Times New Roman" w:hAnsi="Times New Roman" w:cs="Times New Roman"/>
        </w:rPr>
        <w:t xml:space="preserve">the antenna number is still 4, while the Rx </w:t>
      </w:r>
      <w:r w:rsidR="005E7A21" w:rsidRPr="00664006">
        <w:rPr>
          <w:rFonts w:ascii="Times New Roman" w:hAnsi="Times New Roman" w:cs="Times New Roman"/>
        </w:rPr>
        <w:t>Path</w:t>
      </w:r>
      <w:r w:rsidR="000F42E7" w:rsidRPr="00664006">
        <w:rPr>
          <w:rFonts w:ascii="Times New Roman" w:hAnsi="Times New Roman" w:cs="Times New Roman"/>
        </w:rPr>
        <w:t xml:space="preserve"> is partially shared</w:t>
      </w:r>
      <w:r w:rsidR="003730A4" w:rsidRPr="00664006">
        <w:rPr>
          <w:rFonts w:ascii="Times New Roman" w:hAnsi="Times New Roman" w:cs="Times New Roman"/>
        </w:rPr>
        <w:t xml:space="preserve"> (</w:t>
      </w:r>
      <w:r w:rsidR="0030671A">
        <w:rPr>
          <w:rFonts w:ascii="Times New Roman" w:hAnsi="Times New Roman" w:cs="Times New Roman"/>
        </w:rPr>
        <w:t xml:space="preserve">we think the Rx </w:t>
      </w:r>
      <w:r w:rsidR="005E7A21" w:rsidRPr="00664006">
        <w:rPr>
          <w:rFonts w:ascii="Times New Roman" w:hAnsi="Times New Roman" w:cs="Times New Roman"/>
        </w:rPr>
        <w:t>number is still 4</w:t>
      </w:r>
      <w:r w:rsidR="00E65324" w:rsidRPr="00664006">
        <w:rPr>
          <w:rFonts w:ascii="Times New Roman" w:hAnsi="Times New Roman" w:cs="Times New Roman"/>
        </w:rPr>
        <w:t xml:space="preserve"> for </w:t>
      </w:r>
      <w:r w:rsidR="00AD40F3">
        <w:rPr>
          <w:rFonts w:ascii="Times New Roman" w:hAnsi="Times New Roman" w:cs="Times New Roman"/>
        </w:rPr>
        <w:t>Architrecture-</w:t>
      </w:r>
      <w:r w:rsidR="00AD40F3" w:rsidRPr="00664006">
        <w:rPr>
          <w:rFonts w:ascii="Times New Roman" w:hAnsi="Times New Roman" w:cs="Times New Roman"/>
        </w:rPr>
        <w:t>2</w:t>
      </w:r>
      <w:r w:rsidR="005E7A21" w:rsidRPr="00664006">
        <w:rPr>
          <w:rFonts w:ascii="Times New Roman" w:hAnsi="Times New Roman" w:cs="Times New Roman"/>
        </w:rPr>
        <w:t xml:space="preserve">, </w:t>
      </w:r>
      <w:r w:rsidR="00E65324" w:rsidRPr="00664006">
        <w:rPr>
          <w:rFonts w:ascii="Times New Roman" w:hAnsi="Times New Roman" w:cs="Times New Roman"/>
        </w:rPr>
        <w:t>which</w:t>
      </w:r>
      <w:r w:rsidR="006F2BFB" w:rsidRPr="00664006">
        <w:rPr>
          <w:rFonts w:ascii="Times New Roman" w:hAnsi="Times New Roman" w:cs="Times New Roman"/>
        </w:rPr>
        <w:t xml:space="preserve"> is different from the FWA 8Rx</w:t>
      </w:r>
      <w:r w:rsidR="00E65324" w:rsidRPr="00664006">
        <w:rPr>
          <w:rFonts w:ascii="Times New Roman" w:hAnsi="Times New Roman" w:cs="Times New Roman"/>
        </w:rPr>
        <w:t>+8antenna</w:t>
      </w:r>
      <w:r w:rsidR="006F2BFB" w:rsidRPr="00664006">
        <w:rPr>
          <w:rFonts w:ascii="Times New Roman" w:hAnsi="Times New Roman" w:cs="Times New Roman"/>
        </w:rPr>
        <w:t>, that 8Rx REREFSEN requirement is calculated from antenna port in which the diversity Gain of 8 antenna should be taken into account, furthermore the NF of the receiver mainly depends on the front-end,</w:t>
      </w:r>
      <w:r w:rsidR="00E65324" w:rsidRPr="00664006">
        <w:rPr>
          <w:rFonts w:ascii="Times New Roman" w:hAnsi="Times New Roman" w:cs="Times New Roman"/>
        </w:rPr>
        <w:t xml:space="preserve"> hence we</w:t>
      </w:r>
      <w:r w:rsidR="006F2BFB" w:rsidRPr="00664006">
        <w:rPr>
          <w:rFonts w:ascii="Times New Roman" w:hAnsi="Times New Roman" w:cs="Times New Roman"/>
        </w:rPr>
        <w:t xml:space="preserve"> </w:t>
      </w:r>
      <w:r w:rsidR="00115F85">
        <w:rPr>
          <w:rFonts w:ascii="Times New Roman" w:hAnsi="Times New Roman" w:cs="Times New Roman"/>
        </w:rPr>
        <w:t xml:space="preserve">tend to </w:t>
      </w:r>
      <w:r w:rsidR="006F2BFB" w:rsidRPr="00664006">
        <w:rPr>
          <w:rFonts w:ascii="Times New Roman" w:hAnsi="Times New Roman" w:cs="Times New Roman"/>
        </w:rPr>
        <w:t xml:space="preserve">8Rx actually </w:t>
      </w:r>
      <w:r w:rsidR="00115F85">
        <w:rPr>
          <w:rFonts w:ascii="Times New Roman" w:hAnsi="Times New Roman" w:cs="Times New Roman"/>
        </w:rPr>
        <w:t>represents</w:t>
      </w:r>
      <w:r w:rsidR="006F2BFB" w:rsidRPr="00664006">
        <w:rPr>
          <w:rFonts w:ascii="Times New Roman" w:hAnsi="Times New Roman" w:cs="Times New Roman"/>
        </w:rPr>
        <w:t xml:space="preserve"> 8 antenna and </w:t>
      </w:r>
      <w:r w:rsidR="00AD40F3">
        <w:rPr>
          <w:rFonts w:ascii="Times New Roman" w:hAnsi="Times New Roman" w:cs="Times New Roman"/>
        </w:rPr>
        <w:t>Architrecture-</w:t>
      </w:r>
      <w:r w:rsidR="00AD40F3" w:rsidRPr="00664006">
        <w:rPr>
          <w:rFonts w:ascii="Times New Roman" w:hAnsi="Times New Roman" w:cs="Times New Roman"/>
        </w:rPr>
        <w:t>2</w:t>
      </w:r>
      <w:r w:rsidR="006F2BFB" w:rsidRPr="00664006">
        <w:rPr>
          <w:rFonts w:ascii="Times New Roman" w:hAnsi="Times New Roman" w:cs="Times New Roman"/>
        </w:rPr>
        <w:t xml:space="preserve"> should be considered as 4Rx</w:t>
      </w:r>
      <w:r w:rsidR="00664006" w:rsidRPr="00664006">
        <w:rPr>
          <w:rFonts w:ascii="Times New Roman" w:hAnsi="Times New Roman" w:cs="Times New Roman"/>
        </w:rPr>
        <w:t>; if it is hard</w:t>
      </w:r>
      <w:r w:rsidR="00115F85">
        <w:rPr>
          <w:rFonts w:ascii="Times New Roman" w:hAnsi="Times New Roman" w:cs="Times New Roman"/>
        </w:rPr>
        <w:t xml:space="preserve"> to conclude</w:t>
      </w:r>
      <w:r w:rsidR="0030671A">
        <w:rPr>
          <w:rFonts w:ascii="Times New Roman" w:hAnsi="Times New Roman" w:cs="Times New Roman"/>
        </w:rPr>
        <w:t xml:space="preserve">, we could just assume totally </w:t>
      </w:r>
      <w:r w:rsidR="00664006" w:rsidRPr="00664006">
        <w:rPr>
          <w:rFonts w:ascii="Times New Roman" w:hAnsi="Times New Roman" w:cs="Times New Roman"/>
        </w:rPr>
        <w:t xml:space="preserve">4 </w:t>
      </w:r>
      <w:r w:rsidR="00115F85">
        <w:rPr>
          <w:rFonts w:ascii="Times New Roman" w:hAnsi="Times New Roman" w:cs="Times New Roman"/>
        </w:rPr>
        <w:t xml:space="preserve">shared </w:t>
      </w:r>
      <w:r w:rsidR="0030671A">
        <w:rPr>
          <w:rFonts w:ascii="Times New Roman" w:hAnsi="Times New Roman" w:cs="Times New Roman"/>
        </w:rPr>
        <w:t>antenna is the only case under consideration</w:t>
      </w:r>
      <w:r w:rsidR="003730A4" w:rsidRPr="00664006">
        <w:rPr>
          <w:rFonts w:ascii="Times New Roman" w:hAnsi="Times New Roman" w:cs="Times New Roman"/>
        </w:rPr>
        <w:t>)</w:t>
      </w:r>
      <w:r w:rsidR="00C02EA0" w:rsidRPr="00664006">
        <w:rPr>
          <w:rFonts w:ascii="Times New Roman" w:hAnsi="Times New Roman" w:cs="Times New Roman"/>
        </w:rPr>
        <w:t>, the devices</w:t>
      </w:r>
      <w:r w:rsidR="000F42E7" w:rsidRPr="00664006">
        <w:rPr>
          <w:rFonts w:ascii="Times New Roman" w:hAnsi="Times New Roman" w:cs="Times New Roman"/>
        </w:rPr>
        <w:t xml:space="preserve"> after </w:t>
      </w:r>
      <w:r w:rsidR="0030671A">
        <w:rPr>
          <w:rFonts w:ascii="Times New Roman" w:hAnsi="Times New Roman" w:cs="Times New Roman"/>
        </w:rPr>
        <w:t>the first LNA</w:t>
      </w:r>
      <w:r w:rsidR="0002554C">
        <w:rPr>
          <w:rFonts w:ascii="Times New Roman" w:hAnsi="Times New Roman" w:cs="Times New Roman"/>
        </w:rPr>
        <w:t xml:space="preserve"> </w:t>
      </w:r>
      <w:r w:rsidR="00C02EA0" w:rsidRPr="00664006">
        <w:rPr>
          <w:rFonts w:ascii="Times New Roman" w:hAnsi="Times New Roman" w:cs="Times New Roman"/>
        </w:rPr>
        <w:t>are</w:t>
      </w:r>
      <w:r w:rsidR="000F42E7" w:rsidRPr="00664006">
        <w:rPr>
          <w:rFonts w:ascii="Times New Roman" w:hAnsi="Times New Roman" w:cs="Times New Roman"/>
        </w:rPr>
        <w:t xml:space="preserve"> integrated in </w:t>
      </w:r>
      <w:r w:rsidR="009210C4" w:rsidRPr="00664006">
        <w:rPr>
          <w:rFonts w:ascii="Times New Roman" w:hAnsi="Times New Roman" w:cs="Times New Roman"/>
        </w:rPr>
        <w:t xml:space="preserve">the </w:t>
      </w:r>
      <w:r w:rsidR="000F42E7" w:rsidRPr="00664006">
        <w:rPr>
          <w:rFonts w:ascii="Times New Roman" w:hAnsi="Times New Roman" w:cs="Times New Roman"/>
        </w:rPr>
        <w:t>transceiver</w:t>
      </w:r>
      <w:r w:rsidR="009210C4" w:rsidRPr="00664006">
        <w:rPr>
          <w:rFonts w:ascii="Times New Roman" w:hAnsi="Times New Roman" w:cs="Times New Roman"/>
        </w:rPr>
        <w:t xml:space="preserve"> chipset</w:t>
      </w:r>
      <w:r w:rsidR="000F42E7" w:rsidRPr="00664006">
        <w:rPr>
          <w:rFonts w:ascii="Times New Roman" w:hAnsi="Times New Roman" w:cs="Times New Roman"/>
        </w:rPr>
        <w:t xml:space="preserve">, therefore it is </w:t>
      </w:r>
      <w:r w:rsidR="001669EC" w:rsidRPr="00664006">
        <w:rPr>
          <w:rFonts w:ascii="Times New Roman" w:hAnsi="Times New Roman" w:cs="Times New Roman"/>
        </w:rPr>
        <w:t>anticipated</w:t>
      </w:r>
      <w:r w:rsidR="000F42E7" w:rsidRPr="00664006">
        <w:rPr>
          <w:rFonts w:ascii="Times New Roman" w:hAnsi="Times New Roman" w:cs="Times New Roman"/>
        </w:rPr>
        <w:t xml:space="preserve"> that the size of transceiver would be </w:t>
      </w:r>
      <w:r w:rsidR="00843774" w:rsidRPr="00664006">
        <w:rPr>
          <w:rFonts w:ascii="Times New Roman" w:hAnsi="Times New Roman" w:cs="Times New Roman"/>
        </w:rPr>
        <w:t xml:space="preserve">a little bit </w:t>
      </w:r>
      <w:r w:rsidR="000F42E7" w:rsidRPr="00664006">
        <w:rPr>
          <w:rFonts w:ascii="Times New Roman" w:hAnsi="Times New Roman" w:cs="Times New Roman"/>
        </w:rPr>
        <w:t>larger but the size of chipset</w:t>
      </w:r>
      <w:r w:rsidR="009210C4" w:rsidRPr="00664006">
        <w:rPr>
          <w:rFonts w:ascii="Times New Roman" w:hAnsi="Times New Roman" w:cs="Times New Roman"/>
        </w:rPr>
        <w:t>s</w:t>
      </w:r>
      <w:r w:rsidR="001669EC" w:rsidRPr="00664006">
        <w:rPr>
          <w:rFonts w:ascii="Times New Roman" w:hAnsi="Times New Roman" w:cs="Times New Roman"/>
        </w:rPr>
        <w:t xml:space="preserve"> outside the transceiver </w:t>
      </w:r>
      <w:r w:rsidR="000F42E7" w:rsidRPr="00664006">
        <w:rPr>
          <w:rFonts w:ascii="Times New Roman" w:hAnsi="Times New Roman" w:cs="Times New Roman"/>
        </w:rPr>
        <w:t>remain unchange</w:t>
      </w:r>
      <w:r w:rsidR="009210C4" w:rsidRPr="00664006">
        <w:rPr>
          <w:rFonts w:ascii="Times New Roman" w:hAnsi="Times New Roman" w:cs="Times New Roman"/>
        </w:rPr>
        <w:t>d</w:t>
      </w:r>
      <w:r w:rsidR="001669EC" w:rsidRPr="00664006">
        <w:rPr>
          <w:rFonts w:ascii="Times New Roman" w:hAnsi="Times New Roman" w:cs="Times New Roman"/>
        </w:rPr>
        <w:t>, consequently</w:t>
      </w:r>
      <w:r w:rsidR="00915E86" w:rsidRPr="00664006">
        <w:rPr>
          <w:rFonts w:ascii="Times New Roman" w:hAnsi="Times New Roman" w:cs="Times New Roman"/>
        </w:rPr>
        <w:t xml:space="preserve"> the space would not be a problem for smart phone</w:t>
      </w:r>
      <w:r w:rsidR="0082578F" w:rsidRPr="00664006">
        <w:rPr>
          <w:rFonts w:ascii="Times New Roman" w:hAnsi="Times New Roman" w:cs="Times New Roman"/>
        </w:rPr>
        <w:t xml:space="preserve">, </w:t>
      </w:r>
      <w:r w:rsidR="00843774" w:rsidRPr="00664006">
        <w:rPr>
          <w:rFonts w:ascii="Times New Roman" w:hAnsi="Times New Roman" w:cs="Times New Roman"/>
        </w:rPr>
        <w:t xml:space="preserve">whereas </w:t>
      </w:r>
      <w:r w:rsidR="005E7A21" w:rsidRPr="00664006">
        <w:rPr>
          <w:rFonts w:ascii="Times New Roman" w:hAnsi="Times New Roman" w:cs="Times New Roman"/>
        </w:rPr>
        <w:t>the dynamic range might</w:t>
      </w:r>
      <w:r w:rsidR="0082578F" w:rsidRPr="00664006">
        <w:rPr>
          <w:rFonts w:ascii="Times New Roman" w:hAnsi="Times New Roman" w:cs="Times New Roman"/>
        </w:rPr>
        <w:t xml:space="preserve"> </w:t>
      </w:r>
      <w:r w:rsidR="005E7A21" w:rsidRPr="00664006">
        <w:rPr>
          <w:rFonts w:ascii="Times New Roman" w:hAnsi="Times New Roman" w:cs="Times New Roman"/>
        </w:rPr>
        <w:t xml:space="preserve">be </w:t>
      </w:r>
      <w:r w:rsidR="00843774" w:rsidRPr="00664006">
        <w:rPr>
          <w:rFonts w:ascii="Times New Roman" w:hAnsi="Times New Roman" w:cs="Times New Roman"/>
        </w:rPr>
        <w:t>restricted</w:t>
      </w:r>
      <w:r w:rsidR="0082578F" w:rsidRPr="00664006">
        <w:rPr>
          <w:rFonts w:ascii="Times New Roman" w:hAnsi="Times New Roman" w:cs="Times New Roman"/>
        </w:rPr>
        <w:t xml:space="preserve"> due to partially shared AGC/AGC setting</w:t>
      </w:r>
      <w:r w:rsidR="000F42E7" w:rsidRPr="00664006">
        <w:rPr>
          <w:rFonts w:ascii="Times New Roman" w:hAnsi="Times New Roman" w:cs="Times New Roman"/>
        </w:rPr>
        <w:t xml:space="preserve">. </w:t>
      </w:r>
      <w:r w:rsidR="003730A4" w:rsidRPr="00664006">
        <w:rPr>
          <w:rFonts w:ascii="Times New Roman" w:hAnsi="Times New Roman" w:cs="Times New Roman"/>
        </w:rPr>
        <w:t xml:space="preserve"> </w:t>
      </w:r>
    </w:p>
    <w:p w:rsidR="00A86740" w:rsidRDefault="00102AE4" w:rsidP="00A86740">
      <w:pPr>
        <w:spacing w:afterLines="100" w:after="312"/>
        <w:jc w:val="center"/>
      </w:pPr>
      <w:r>
        <w:object w:dxaOrig="22164" w:dyaOrig="15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5pt;height:236pt" o:ole="">
            <v:imagedata r:id="rId8" o:title=""/>
          </v:shape>
          <o:OLEObject Type="Embed" ProgID="Visio.Drawing.11" ShapeID="_x0000_i1025" DrawAspect="Content" ObjectID="_1726040215" r:id="rId9"/>
        </w:object>
      </w:r>
    </w:p>
    <w:p w:rsidR="00157750" w:rsidRPr="006376F6" w:rsidRDefault="009D07C6" w:rsidP="00102AE4">
      <w:pPr>
        <w:spacing w:afterLines="100" w:after="312"/>
        <w:jc w:val="center"/>
      </w:pPr>
      <w:r>
        <w:t>Figure</w:t>
      </w:r>
      <w:r w:rsidR="007F16DE">
        <w:t xml:space="preserve"> 1. Rough RF architecture for </w:t>
      </w:r>
      <w:r w:rsidR="00874ADC">
        <w:t>Architecture-</w:t>
      </w:r>
      <w:r w:rsidR="007F16DE">
        <w:t>1/2/4</w:t>
      </w:r>
    </w:p>
    <w:p w:rsidR="00157750" w:rsidRDefault="00681994" w:rsidP="00076EEC">
      <w:pPr>
        <w:spacing w:beforeLines="50" w:before="156" w:afterLines="50" w:after="156"/>
        <w:rPr>
          <w:rFonts w:ascii="Times New Roman" w:hAnsi="Times New Roman" w:cs="Times New Roman"/>
          <w:b/>
          <w:i/>
        </w:rPr>
      </w:pPr>
      <w:r>
        <w:rPr>
          <w:rFonts w:ascii="Times New Roman" w:hAnsi="Times New Roman" w:cs="Times New Roman"/>
          <w:b/>
          <w:i/>
        </w:rPr>
        <w:t>Proposal 4</w:t>
      </w:r>
      <w:r w:rsidR="00157750">
        <w:rPr>
          <w:rFonts w:ascii="Times New Roman" w:hAnsi="Times New Roman" w:cs="Times New Roman"/>
          <w:b/>
          <w:i/>
        </w:rPr>
        <w:t xml:space="preserve">: Based on current situation, </w:t>
      </w:r>
      <w:r w:rsidR="00A202A4">
        <w:rPr>
          <w:rFonts w:ascii="Times New Roman" w:hAnsi="Times New Roman" w:cs="Times New Roman"/>
          <w:b/>
          <w:i/>
        </w:rPr>
        <w:t>for New-Type non-</w:t>
      </w:r>
      <w:r w:rsidR="0026296C">
        <w:rPr>
          <w:rFonts w:ascii="Times New Roman" w:hAnsi="Times New Roman" w:cs="Times New Roman"/>
          <w:b/>
          <w:i/>
        </w:rPr>
        <w:t xml:space="preserve">collocated deployment, </w:t>
      </w:r>
      <w:r w:rsidR="00157750">
        <w:rPr>
          <w:rFonts w:ascii="Times New Roman" w:hAnsi="Times New Roman" w:cs="Times New Roman"/>
          <w:b/>
          <w:i/>
        </w:rPr>
        <w:t>it is proposed:</w:t>
      </w:r>
    </w:p>
    <w:p w:rsidR="00157750" w:rsidRPr="00F5710C" w:rsidRDefault="00AD40F3" w:rsidP="00076EEC">
      <w:pPr>
        <w:pStyle w:val="a7"/>
        <w:numPr>
          <w:ilvl w:val="0"/>
          <w:numId w:val="5"/>
        </w:numPr>
        <w:spacing w:afterLines="50" w:after="156"/>
        <w:ind w:left="357" w:firstLineChars="0" w:hanging="357"/>
        <w:rPr>
          <w:rFonts w:ascii="Times New Roman" w:hAnsi="Times New Roman" w:cs="Times New Roman"/>
          <w:b/>
          <w:i/>
        </w:rPr>
      </w:pPr>
      <w:r w:rsidRPr="00AD40F3">
        <w:rPr>
          <w:rFonts w:ascii="Times New Roman" w:hAnsi="Times New Roman" w:cs="Times New Roman"/>
          <w:b/>
          <w:i/>
        </w:rPr>
        <w:t>Architrecture-</w:t>
      </w:r>
      <w:r w:rsidR="00157750" w:rsidRPr="00F5710C">
        <w:rPr>
          <w:rFonts w:ascii="Times New Roman" w:hAnsi="Times New Roman" w:cs="Times New Roman"/>
          <w:b/>
          <w:i/>
        </w:rPr>
        <w:t xml:space="preserve">1: </w:t>
      </w:r>
      <w:r w:rsidR="00874ADC">
        <w:rPr>
          <w:rFonts w:ascii="Times New Roman" w:hAnsi="Times New Roman" w:cs="Times New Roman"/>
          <w:b/>
          <w:i/>
        </w:rPr>
        <w:t>Could be considered for FWA type</w:t>
      </w:r>
      <w:r w:rsidR="00157750" w:rsidRPr="00F5710C">
        <w:rPr>
          <w:rFonts w:ascii="Times New Roman" w:hAnsi="Times New Roman" w:cs="Times New Roman"/>
          <w:b/>
          <w:i/>
        </w:rPr>
        <w:t xml:space="preserve"> UE at late stage of Rel-18</w:t>
      </w:r>
      <w:r w:rsidR="00874ADC">
        <w:rPr>
          <w:rFonts w:ascii="Times New Roman" w:hAnsi="Times New Roman" w:cs="Times New Roman"/>
          <w:b/>
          <w:i/>
        </w:rPr>
        <w:t xml:space="preserve"> or future</w:t>
      </w:r>
      <w:r w:rsidR="00843774">
        <w:rPr>
          <w:rFonts w:ascii="Times New Roman" w:hAnsi="Times New Roman" w:cs="Times New Roman"/>
          <w:b/>
          <w:i/>
        </w:rPr>
        <w:t xml:space="preserve"> releases</w:t>
      </w:r>
      <w:r w:rsidR="00157750" w:rsidRPr="00F5710C">
        <w:rPr>
          <w:rFonts w:ascii="Times New Roman" w:hAnsi="Times New Roman" w:cs="Times New Roman"/>
          <w:b/>
          <w:i/>
        </w:rPr>
        <w:t>.</w:t>
      </w:r>
    </w:p>
    <w:p w:rsidR="00157750" w:rsidRDefault="00AD40F3" w:rsidP="00076EEC">
      <w:pPr>
        <w:pStyle w:val="a7"/>
        <w:numPr>
          <w:ilvl w:val="0"/>
          <w:numId w:val="5"/>
        </w:numPr>
        <w:spacing w:afterLines="50" w:after="156"/>
        <w:ind w:left="357" w:firstLineChars="0" w:hanging="357"/>
        <w:rPr>
          <w:rFonts w:ascii="Times New Roman" w:hAnsi="Times New Roman" w:cs="Times New Roman"/>
          <w:b/>
          <w:i/>
        </w:rPr>
      </w:pPr>
      <w:r w:rsidRPr="00AD40F3">
        <w:rPr>
          <w:rFonts w:ascii="Times New Roman" w:hAnsi="Times New Roman" w:cs="Times New Roman"/>
          <w:b/>
          <w:i/>
        </w:rPr>
        <w:t>Architrecture-</w:t>
      </w:r>
      <w:r w:rsidR="00157750">
        <w:rPr>
          <w:rFonts w:ascii="Times New Roman" w:hAnsi="Times New Roman" w:cs="Times New Roman"/>
          <w:b/>
          <w:i/>
        </w:rPr>
        <w:t>2: Could be considered for bo</w:t>
      </w:r>
      <w:r w:rsidR="006F2BFB">
        <w:rPr>
          <w:rFonts w:ascii="Times New Roman" w:hAnsi="Times New Roman" w:cs="Times New Roman"/>
          <w:b/>
          <w:i/>
        </w:rPr>
        <w:t xml:space="preserve">th smart phone and FWA </w:t>
      </w:r>
      <w:r w:rsidR="00874ADC">
        <w:rPr>
          <w:rFonts w:ascii="Times New Roman" w:hAnsi="Times New Roman" w:cs="Times New Roman"/>
          <w:b/>
          <w:i/>
        </w:rPr>
        <w:t>type</w:t>
      </w:r>
      <w:r w:rsidR="006F2BFB">
        <w:rPr>
          <w:rFonts w:ascii="Times New Roman" w:hAnsi="Times New Roman" w:cs="Times New Roman"/>
          <w:b/>
          <w:i/>
        </w:rPr>
        <w:t xml:space="preserve"> UE in Rel-18.</w:t>
      </w:r>
    </w:p>
    <w:p w:rsidR="00157750" w:rsidRDefault="00AD40F3" w:rsidP="00076EEC">
      <w:pPr>
        <w:pStyle w:val="a7"/>
        <w:numPr>
          <w:ilvl w:val="0"/>
          <w:numId w:val="5"/>
        </w:numPr>
        <w:spacing w:afterLines="50" w:after="156"/>
        <w:ind w:left="357" w:firstLineChars="0" w:hanging="357"/>
        <w:rPr>
          <w:rFonts w:ascii="Times New Roman" w:hAnsi="Times New Roman" w:cs="Times New Roman"/>
          <w:b/>
          <w:i/>
        </w:rPr>
      </w:pPr>
      <w:r w:rsidRPr="00AD40F3">
        <w:rPr>
          <w:rFonts w:ascii="Times New Roman" w:hAnsi="Times New Roman" w:cs="Times New Roman"/>
          <w:b/>
          <w:i/>
        </w:rPr>
        <w:lastRenderedPageBreak/>
        <w:t>Architrecture-</w:t>
      </w:r>
      <w:r w:rsidR="00157750">
        <w:rPr>
          <w:rFonts w:ascii="Times New Roman" w:hAnsi="Times New Roman" w:cs="Times New Roman"/>
          <w:b/>
          <w:i/>
        </w:rPr>
        <w:t>3: Could be further checked in future meetings depending on the updated scope of Rel-18</w:t>
      </w:r>
      <w:r w:rsidR="00D5205C">
        <w:rPr>
          <w:rFonts w:ascii="Times New Roman" w:hAnsi="Times New Roman" w:cs="Times New Roman"/>
          <w:b/>
          <w:i/>
        </w:rPr>
        <w:t xml:space="preserve"> or further considered in future releases</w:t>
      </w:r>
      <w:r w:rsidR="00157750">
        <w:rPr>
          <w:rFonts w:ascii="Times New Roman" w:hAnsi="Times New Roman" w:cs="Times New Roman"/>
          <w:b/>
          <w:i/>
        </w:rPr>
        <w:t>.</w:t>
      </w:r>
    </w:p>
    <w:p w:rsidR="006F2BFB" w:rsidRDefault="00AD40F3" w:rsidP="00896937">
      <w:pPr>
        <w:pStyle w:val="a7"/>
        <w:numPr>
          <w:ilvl w:val="0"/>
          <w:numId w:val="5"/>
        </w:numPr>
        <w:spacing w:afterLines="50" w:after="156"/>
        <w:ind w:left="357" w:firstLineChars="0" w:hanging="357"/>
        <w:rPr>
          <w:rFonts w:ascii="Times New Roman" w:hAnsi="Times New Roman" w:cs="Times New Roman"/>
          <w:b/>
          <w:i/>
        </w:rPr>
      </w:pPr>
      <w:r w:rsidRPr="00AD40F3">
        <w:rPr>
          <w:rFonts w:ascii="Times New Roman" w:hAnsi="Times New Roman" w:cs="Times New Roman"/>
          <w:b/>
          <w:i/>
        </w:rPr>
        <w:t>Architrecture-</w:t>
      </w:r>
      <w:r w:rsidR="00157750" w:rsidRPr="006F2BFB">
        <w:rPr>
          <w:rFonts w:ascii="Times New Roman" w:hAnsi="Times New Roman" w:cs="Times New Roman"/>
          <w:b/>
          <w:i/>
        </w:rPr>
        <w:t xml:space="preserve">4: </w:t>
      </w:r>
      <w:r w:rsidR="00A202A4">
        <w:rPr>
          <w:rFonts w:ascii="Times New Roman" w:hAnsi="Times New Roman" w:cs="Times New Roman"/>
          <w:b/>
          <w:i/>
        </w:rPr>
        <w:t>Do not consider it for New-Type non-collocated deployment.</w:t>
      </w:r>
    </w:p>
    <w:p w:rsidR="00537AA0" w:rsidRDefault="00537AA0" w:rsidP="00537AA0">
      <w:pPr>
        <w:spacing w:beforeLines="50" w:before="156" w:afterLines="50" w:after="156"/>
        <w:rPr>
          <w:rFonts w:ascii="Times New Roman" w:hAnsi="Times New Roman" w:cs="Times New Roman"/>
          <w:b/>
          <w:i/>
        </w:rPr>
      </w:pPr>
    </w:p>
    <w:p w:rsidR="00BE291A" w:rsidRPr="00ED7FB0" w:rsidRDefault="00BE291A" w:rsidP="004C5814">
      <w:pPr>
        <w:pStyle w:val="2"/>
        <w:rPr>
          <w:u w:val="single"/>
        </w:rPr>
      </w:pPr>
      <w:r w:rsidRPr="00ED7FB0">
        <w:rPr>
          <w:u w:val="single"/>
        </w:rPr>
        <w:t xml:space="preserve">2.2 </w:t>
      </w:r>
      <w:r w:rsidR="00185D69" w:rsidRPr="00ED7FB0">
        <w:rPr>
          <w:u w:val="single"/>
        </w:rPr>
        <w:t>Remaining issue of Type2 intra-band NRCA</w:t>
      </w:r>
    </w:p>
    <w:p w:rsidR="00185D69" w:rsidRPr="00185D69" w:rsidRDefault="00185D69" w:rsidP="00185D69">
      <w:pPr>
        <w:spacing w:after="240"/>
        <w:rPr>
          <w:rFonts w:ascii="Times New Roman" w:hAnsi="Times New Roman" w:cs="Times New Roman"/>
          <w:lang w:val="en-GB"/>
        </w:rPr>
      </w:pPr>
      <w:r>
        <w:rPr>
          <w:rFonts w:ascii="Times New Roman" w:hAnsi="Times New Roman" w:cs="Times New Roman"/>
          <w:lang w:val="en-GB"/>
        </w:rPr>
        <w:t>In this Clause, w</w:t>
      </w:r>
      <w:r w:rsidRPr="00185D69">
        <w:rPr>
          <w:rFonts w:ascii="Times New Roman" w:hAnsi="Times New Roman" w:cs="Times New Roman"/>
          <w:lang w:val="en-GB"/>
        </w:rPr>
        <w:t>e present our views on below remaining issue</w:t>
      </w:r>
      <w:r w:rsidR="00ED7FB0">
        <w:rPr>
          <w:rFonts w:ascii="Times New Roman" w:hAnsi="Times New Roman" w:cs="Times New Roman"/>
          <w:lang w:val="en-GB"/>
        </w:rPr>
        <w:t xml:space="preserve"> in</w:t>
      </w:r>
      <w:r>
        <w:rPr>
          <w:rFonts w:ascii="Times New Roman" w:hAnsi="Times New Roman" w:cs="Times New Roman"/>
          <w:lang w:val="en-GB"/>
        </w:rPr>
        <w:t xml:space="preserve"> last RAN</w:t>
      </w:r>
      <w:r w:rsidRPr="00185D69">
        <w:rPr>
          <w:rFonts w:ascii="Times New Roman" w:hAnsi="Times New Roman" w:cs="Times New Roman"/>
          <w:lang w:val="en-GB"/>
        </w:rPr>
        <w:t>4 meeting.</w:t>
      </w:r>
    </w:p>
    <w:p w:rsidR="00185D69" w:rsidRPr="00185D69" w:rsidRDefault="00185D69" w:rsidP="00185D69">
      <w:pPr>
        <w:pBdr>
          <w:top w:val="single" w:sz="4" w:space="1" w:color="auto"/>
          <w:left w:val="single" w:sz="4" w:space="4" w:color="auto"/>
          <w:bottom w:val="single" w:sz="4" w:space="1" w:color="auto"/>
          <w:right w:val="single" w:sz="4" w:space="4" w:color="auto"/>
        </w:pBdr>
        <w:rPr>
          <w:b/>
          <w:sz w:val="15"/>
          <w:szCs w:val="15"/>
          <w:lang w:eastAsia="ko-KR"/>
        </w:rPr>
      </w:pPr>
      <w:r w:rsidRPr="00185D69">
        <w:rPr>
          <w:rFonts w:eastAsia="Yu Mincho" w:hint="eastAsia"/>
          <w:b/>
          <w:sz w:val="15"/>
          <w:szCs w:val="15"/>
          <w:lang w:eastAsia="ja-JP"/>
        </w:rPr>
        <w:t>&lt;</w:t>
      </w:r>
      <w:r w:rsidRPr="00185D69">
        <w:rPr>
          <w:b/>
          <w:sz w:val="15"/>
          <w:szCs w:val="15"/>
          <w:lang w:eastAsia="ko-KR"/>
        </w:rPr>
        <w:t xml:space="preserve"> Issue 2-3-1: Power Imbalance and in-band blocking</w:t>
      </w:r>
      <w:r w:rsidRPr="00185D69">
        <w:rPr>
          <w:rFonts w:eastAsia="Yu Mincho"/>
          <w:b/>
          <w:sz w:val="15"/>
          <w:szCs w:val="15"/>
          <w:lang w:eastAsia="ja-JP"/>
        </w:rPr>
        <w:t>&gt;</w:t>
      </w:r>
    </w:p>
    <w:p w:rsidR="00185D69" w:rsidRPr="00185D69" w:rsidRDefault="00185D69" w:rsidP="00185D69">
      <w:pPr>
        <w:pBdr>
          <w:top w:val="single" w:sz="4" w:space="1" w:color="auto"/>
          <w:left w:val="single" w:sz="4" w:space="4" w:color="auto"/>
          <w:bottom w:val="single" w:sz="4" w:space="1" w:color="auto"/>
          <w:right w:val="single" w:sz="4" w:space="4" w:color="auto"/>
        </w:pBdr>
        <w:rPr>
          <w:rFonts w:eastAsia="Yu Mincho"/>
          <w:b/>
          <w:sz w:val="15"/>
          <w:szCs w:val="15"/>
          <w:lang w:eastAsia="ko-KR"/>
        </w:rPr>
      </w:pPr>
      <w:r w:rsidRPr="00185D69">
        <w:rPr>
          <w:rFonts w:eastAsia="Yu Mincho"/>
          <w:b/>
          <w:sz w:val="15"/>
          <w:szCs w:val="15"/>
        </w:rPr>
        <w:t>Agreement:</w:t>
      </w:r>
    </w:p>
    <w:p w:rsidR="00185D69" w:rsidRPr="00185D69" w:rsidRDefault="00185D69" w:rsidP="00185D69">
      <w:pPr>
        <w:widowControl/>
        <w:numPr>
          <w:ilvl w:val="0"/>
          <w:numId w:val="6"/>
        </w:numPr>
        <w:pBdr>
          <w:top w:val="single" w:sz="4" w:space="1" w:color="auto"/>
          <w:left w:val="single" w:sz="4" w:space="4" w:color="auto"/>
          <w:bottom w:val="single" w:sz="4" w:space="1" w:color="auto"/>
          <w:right w:val="single" w:sz="4" w:space="4" w:color="auto"/>
        </w:pBdr>
        <w:spacing w:after="120"/>
        <w:jc w:val="left"/>
        <w:rPr>
          <w:rFonts w:ascii="Times New Roman" w:eastAsia="Yu Mincho" w:hAnsi="Times New Roman" w:cs="Times New Roman"/>
          <w:kern w:val="0"/>
          <w:sz w:val="15"/>
          <w:szCs w:val="15"/>
          <w:lang w:val="en-GB" w:eastAsia="ko-KR"/>
        </w:rPr>
      </w:pPr>
      <w:r w:rsidRPr="00185D69">
        <w:rPr>
          <w:rFonts w:ascii="Times New Roman" w:eastAsia="宋体" w:hAnsi="Times New Roman" w:cs="Times New Roman"/>
          <w:kern w:val="0"/>
          <w:sz w:val="15"/>
          <w:szCs w:val="15"/>
          <w:lang w:val="en-GB" w:eastAsia="en-US"/>
        </w:rPr>
        <w:t xml:space="preserve">25dB power imbalance, 1dB REFSENS relaxation. </w:t>
      </w:r>
      <w:r w:rsidRPr="00185D69">
        <w:rPr>
          <w:rFonts w:ascii="Times New Roman" w:eastAsia="宋体" w:hAnsi="Times New Roman" w:cs="Times New Roman"/>
          <w:kern w:val="0"/>
          <w:sz w:val="15"/>
          <w:szCs w:val="15"/>
          <w:highlight w:val="yellow"/>
          <w:lang w:val="en-GB" w:eastAsia="en-US"/>
        </w:rPr>
        <w:t>RAN4 may revisit if there is technical concern.</w:t>
      </w:r>
    </w:p>
    <w:p w:rsidR="00841E3C" w:rsidRDefault="00185D69" w:rsidP="00ED7FB0">
      <w:pPr>
        <w:pStyle w:val="a0"/>
        <w:spacing w:beforeLines="50" w:before="156"/>
        <w:rPr>
          <w:rFonts w:ascii="Times New Roman" w:hAnsi="Times New Roman" w:cs="Times New Roman"/>
          <w:lang w:val="en-GB"/>
        </w:rPr>
      </w:pPr>
      <w:r>
        <w:rPr>
          <w:rFonts w:ascii="Times New Roman" w:hAnsi="Times New Roman" w:cs="Times New Roman"/>
          <w:lang w:val="en-GB"/>
        </w:rPr>
        <w:t xml:space="preserve">Whether 25dB power imbalance need to be revisited for Type-2 non-collocated intra-band NR-CA need further discussion. In our view, in terms of 2 CC, Type-2 only requires 2 Rx </w:t>
      </w:r>
      <w:r w:rsidR="00ED7FB0">
        <w:rPr>
          <w:rFonts w:ascii="Times New Roman" w:hAnsi="Times New Roman" w:cs="Times New Roman"/>
          <w:lang w:val="en-GB"/>
        </w:rPr>
        <w:t>Path</w:t>
      </w:r>
      <w:r>
        <w:rPr>
          <w:rFonts w:ascii="Times New Roman" w:hAnsi="Times New Roman" w:cs="Times New Roman"/>
          <w:lang w:val="en-GB"/>
        </w:rPr>
        <w:t xml:space="preserve"> per CC </w:t>
      </w:r>
      <w:r w:rsidR="00ED7FB0">
        <w:rPr>
          <w:rFonts w:ascii="Times New Roman" w:hAnsi="Times New Roman" w:cs="Times New Roman"/>
          <w:lang w:val="en-GB"/>
        </w:rPr>
        <w:t>for sake of</w:t>
      </w:r>
      <w:r>
        <w:rPr>
          <w:rFonts w:ascii="Times New Roman" w:hAnsi="Times New Roman" w:cs="Times New Roman"/>
          <w:lang w:val="en-GB"/>
        </w:rPr>
        <w:t xml:space="preserve"> maximum 2-layer per CC MIMO capability, hence totally 4 R</w:t>
      </w:r>
      <w:r w:rsidR="006C55BC">
        <w:rPr>
          <w:rFonts w:ascii="Times New Roman" w:hAnsi="Times New Roman" w:cs="Times New Roman"/>
          <w:lang w:val="en-GB"/>
        </w:rPr>
        <w:t xml:space="preserve">x </w:t>
      </w:r>
      <w:r>
        <w:rPr>
          <w:rFonts w:ascii="Times New Roman" w:hAnsi="Times New Roman" w:cs="Times New Roman"/>
          <w:lang w:val="en-GB"/>
        </w:rPr>
        <w:t xml:space="preserve">Path and 4 antenna is the assumption. Accordingly the co-located UE architecture is reused for Type-2 with the exception that at least one AGC setting per CC is required to handle the significant power imbalance, which is also the architecture for non-collocated Type-2 EN-DC deployment with 25 dB power imbalance assumption. </w:t>
      </w:r>
    </w:p>
    <w:p w:rsidR="00185D69" w:rsidRDefault="00185D69" w:rsidP="00ED7FB0">
      <w:pPr>
        <w:pStyle w:val="a0"/>
        <w:spacing w:beforeLines="50" w:before="156"/>
        <w:rPr>
          <w:rFonts w:ascii="Times New Roman" w:hAnsi="Times New Roman" w:cs="Times New Roman"/>
          <w:lang w:val="en-GB"/>
        </w:rPr>
      </w:pPr>
      <w:r>
        <w:rPr>
          <w:rFonts w:ascii="Times New Roman" w:hAnsi="Times New Roman" w:cs="Times New Roman"/>
          <w:lang w:val="en-GB"/>
        </w:rPr>
        <w:t>Furthermore, in Rel-16, it proves that UE is able to achieve 25dB power imbalance with 1dB relaxation for non-collocated Type-2 EN-DC deployment based on link budget calculation, given that the RF architecture is identical for NR-CA and EN-DC, it could be deducted that UE is also able to achieve 25dB power imbalance with 1dB relaxation for non-collocated intra-band NR-CA.</w:t>
      </w:r>
      <w:r>
        <w:rPr>
          <w:rFonts w:ascii="Times New Roman" w:hAnsi="Times New Roman" w:cs="Times New Roman" w:hint="eastAsia"/>
          <w:lang w:val="en-GB"/>
        </w:rPr>
        <w:t xml:space="preserve"> </w:t>
      </w:r>
      <w:r>
        <w:rPr>
          <w:rFonts w:ascii="Times New Roman" w:hAnsi="Times New Roman" w:cs="Times New Roman"/>
          <w:lang w:val="en-GB"/>
        </w:rPr>
        <w:t xml:space="preserve">On the other hand, it should be noted that the motivation of potential several architectures for Type-3 is that reusing collocated UE architecture cannot achieve good performance, the power imbalance is more likely to be close </w:t>
      </w:r>
      <w:r w:rsidR="006C55BC">
        <w:rPr>
          <w:rFonts w:ascii="Times New Roman" w:hAnsi="Times New Roman" w:cs="Times New Roman"/>
          <w:lang w:val="en-GB"/>
        </w:rPr>
        <w:t>or equal t</w:t>
      </w:r>
      <w:r>
        <w:rPr>
          <w:rFonts w:ascii="Times New Roman" w:hAnsi="Times New Roman" w:cs="Times New Roman"/>
          <w:lang w:val="en-GB"/>
        </w:rPr>
        <w:t>o 6dB which may not able to meet operator’s demand. Even if Type-3 architectures could be applied to Type-2, Type-2 UE would still use 4</w:t>
      </w:r>
      <w:r w:rsidR="00841E3C">
        <w:rPr>
          <w:rFonts w:ascii="Times New Roman" w:hAnsi="Times New Roman" w:cs="Times New Roman"/>
          <w:lang w:val="en-GB"/>
        </w:rPr>
        <w:t xml:space="preserve"> </w:t>
      </w:r>
      <w:r w:rsidR="006C55BC">
        <w:rPr>
          <w:rFonts w:ascii="Times New Roman" w:hAnsi="Times New Roman" w:cs="Times New Roman"/>
          <w:lang w:val="en-GB"/>
        </w:rPr>
        <w:t xml:space="preserve">Rx </w:t>
      </w:r>
      <w:r>
        <w:rPr>
          <w:rFonts w:ascii="Times New Roman" w:hAnsi="Times New Roman" w:cs="Times New Roman"/>
          <w:lang w:val="en-GB"/>
        </w:rPr>
        <w:t xml:space="preserve">Path and 4 antenna which </w:t>
      </w:r>
      <w:r w:rsidR="00841E3C">
        <w:rPr>
          <w:rFonts w:ascii="Times New Roman" w:hAnsi="Times New Roman" w:cs="Times New Roman"/>
          <w:lang w:val="en-GB"/>
        </w:rPr>
        <w:t xml:space="preserve">is </w:t>
      </w:r>
      <w:r>
        <w:rPr>
          <w:rFonts w:ascii="Times New Roman" w:hAnsi="Times New Roman" w:cs="Times New Roman"/>
          <w:lang w:val="en-GB"/>
        </w:rPr>
        <w:t xml:space="preserve">essentially </w:t>
      </w:r>
      <w:r w:rsidR="00841E3C">
        <w:rPr>
          <w:rFonts w:ascii="Times New Roman" w:hAnsi="Times New Roman" w:cs="Times New Roman"/>
          <w:lang w:val="en-GB"/>
        </w:rPr>
        <w:t>equivalent to</w:t>
      </w:r>
      <w:r>
        <w:rPr>
          <w:rFonts w:ascii="Times New Roman" w:hAnsi="Times New Roman" w:cs="Times New Roman"/>
          <w:lang w:val="en-GB"/>
        </w:rPr>
        <w:t xml:space="preserve"> no new architecture for Type-2, accordingly the RF requirements actually remain unchanged. Lastly, too many Type-2 UE types has no benefit from network perspective.</w:t>
      </w:r>
    </w:p>
    <w:p w:rsidR="00185D69" w:rsidRDefault="00841E3C" w:rsidP="00185D69">
      <w:pPr>
        <w:pStyle w:val="a0"/>
        <w:rPr>
          <w:rFonts w:ascii="Times New Roman" w:hAnsi="Times New Roman" w:cs="Times New Roman"/>
          <w:lang w:val="en-GB"/>
        </w:rPr>
      </w:pPr>
      <w:r>
        <w:rPr>
          <w:rFonts w:ascii="Times New Roman" w:hAnsi="Times New Roman" w:cs="Times New Roman"/>
          <w:lang w:val="en-GB"/>
        </w:rPr>
        <w:t>In short</w:t>
      </w:r>
      <w:r w:rsidR="00185D69">
        <w:rPr>
          <w:rFonts w:ascii="Times New Roman" w:hAnsi="Times New Roman" w:cs="Times New Roman"/>
          <w:lang w:val="en-GB"/>
        </w:rPr>
        <w:t xml:space="preserve">, we see no reason to reduce the power imbalance or define several power imbalance values for Type-2 UE. </w:t>
      </w:r>
    </w:p>
    <w:p w:rsidR="00185D69" w:rsidRDefault="00185D69" w:rsidP="00185D69">
      <w:pPr>
        <w:pStyle w:val="a0"/>
        <w:rPr>
          <w:rFonts w:ascii="Times New Roman" w:hAnsi="Times New Roman" w:cs="Times New Roman"/>
          <w:b/>
          <w:i/>
          <w:lang w:val="en-GB"/>
        </w:rPr>
      </w:pPr>
      <w:r w:rsidRPr="008C163C">
        <w:rPr>
          <w:rFonts w:ascii="Times New Roman" w:hAnsi="Times New Roman" w:cs="Times New Roman"/>
          <w:b/>
          <w:i/>
          <w:lang w:val="en-GB"/>
        </w:rPr>
        <w:t>Observ</w:t>
      </w:r>
      <w:r w:rsidR="00F30D3C">
        <w:rPr>
          <w:rFonts w:ascii="Times New Roman" w:hAnsi="Times New Roman" w:cs="Times New Roman"/>
          <w:b/>
          <w:i/>
          <w:lang w:val="en-GB"/>
        </w:rPr>
        <w:t>ation 5</w:t>
      </w:r>
      <w:r w:rsidRPr="008C163C">
        <w:rPr>
          <w:rFonts w:ascii="Times New Roman" w:hAnsi="Times New Roman" w:cs="Times New Roman"/>
          <w:b/>
          <w:i/>
          <w:lang w:val="en-GB"/>
        </w:rPr>
        <w:t>:</w:t>
      </w:r>
      <w:r>
        <w:rPr>
          <w:rFonts w:ascii="Times New Roman" w:hAnsi="Times New Roman" w:cs="Times New Roman"/>
          <w:b/>
          <w:i/>
          <w:lang w:val="en-GB"/>
        </w:rPr>
        <w:t xml:space="preserve"> The Type-2 non-collocated Intra-band NR CA architecture is reused from Type-2 non-collocated EN-DC deployment, in which the totally 4</w:t>
      </w:r>
      <w:r w:rsidR="00841E3C">
        <w:rPr>
          <w:rFonts w:ascii="Times New Roman" w:hAnsi="Times New Roman" w:cs="Times New Roman"/>
          <w:b/>
          <w:i/>
          <w:lang w:val="en-GB"/>
        </w:rPr>
        <w:t xml:space="preserve"> </w:t>
      </w:r>
      <w:r>
        <w:rPr>
          <w:rFonts w:ascii="Times New Roman" w:hAnsi="Times New Roman" w:cs="Times New Roman"/>
          <w:b/>
          <w:i/>
          <w:lang w:val="en-GB"/>
        </w:rPr>
        <w:t>Rx antenna and 2 Rx Path per cc is the assumption.</w:t>
      </w:r>
    </w:p>
    <w:p w:rsidR="00185D69" w:rsidRDefault="00185D69" w:rsidP="00185D69">
      <w:pPr>
        <w:pStyle w:val="a0"/>
        <w:rPr>
          <w:rFonts w:ascii="Times New Roman" w:hAnsi="Times New Roman" w:cs="Times New Roman"/>
          <w:b/>
          <w:i/>
          <w:lang w:val="en-GB"/>
        </w:rPr>
      </w:pPr>
      <w:r>
        <w:rPr>
          <w:rFonts w:ascii="Times New Roman" w:hAnsi="Times New Roman" w:cs="Times New Roman"/>
          <w:b/>
          <w:i/>
          <w:lang w:val="en-GB"/>
        </w:rPr>
        <w:t xml:space="preserve">Observation </w:t>
      </w:r>
      <w:r w:rsidR="00F30D3C">
        <w:rPr>
          <w:rFonts w:ascii="Times New Roman" w:hAnsi="Times New Roman" w:cs="Times New Roman"/>
          <w:b/>
          <w:i/>
          <w:lang w:val="en-GB"/>
        </w:rPr>
        <w:t>6</w:t>
      </w:r>
      <w:r>
        <w:rPr>
          <w:rFonts w:ascii="Times New Roman" w:hAnsi="Times New Roman" w:cs="Times New Roman"/>
          <w:b/>
          <w:i/>
          <w:lang w:val="en-GB"/>
        </w:rPr>
        <w:t xml:space="preserve">: In Rel-16, it proves that UE is already able to achieve 25dB power imbalance with 1dB REFSENS relaxation </w:t>
      </w:r>
      <w:r>
        <w:rPr>
          <w:rFonts w:ascii="Times New Roman" w:hAnsi="Times New Roman" w:cs="Times New Roman" w:hint="eastAsia"/>
          <w:b/>
          <w:i/>
          <w:lang w:val="en-GB"/>
        </w:rPr>
        <w:t>f</w:t>
      </w:r>
      <w:r>
        <w:rPr>
          <w:rFonts w:ascii="Times New Roman" w:hAnsi="Times New Roman" w:cs="Times New Roman"/>
          <w:b/>
          <w:i/>
          <w:lang w:val="en-GB"/>
        </w:rPr>
        <w:t>or Type-2 non-collocated EN-DC deployment.</w:t>
      </w:r>
    </w:p>
    <w:p w:rsidR="00185D69" w:rsidRDefault="00185D69" w:rsidP="00185D69">
      <w:pPr>
        <w:pStyle w:val="a0"/>
        <w:rPr>
          <w:rFonts w:ascii="Times New Roman" w:hAnsi="Times New Roman" w:cs="Times New Roman"/>
          <w:b/>
          <w:i/>
          <w:lang w:val="en-GB"/>
        </w:rPr>
      </w:pPr>
      <w:r>
        <w:rPr>
          <w:rFonts w:ascii="Times New Roman" w:hAnsi="Times New Roman" w:cs="Times New Roman"/>
          <w:b/>
          <w:i/>
          <w:lang w:val="en-GB"/>
        </w:rPr>
        <w:t xml:space="preserve">Observation </w:t>
      </w:r>
      <w:r w:rsidR="00F30D3C">
        <w:rPr>
          <w:rFonts w:ascii="Times New Roman" w:hAnsi="Times New Roman" w:cs="Times New Roman"/>
          <w:b/>
          <w:i/>
          <w:lang w:val="en-GB"/>
        </w:rPr>
        <w:t>7</w:t>
      </w:r>
      <w:r>
        <w:rPr>
          <w:rFonts w:ascii="Times New Roman" w:hAnsi="Times New Roman" w:cs="Times New Roman"/>
          <w:b/>
          <w:i/>
          <w:lang w:val="en-GB"/>
        </w:rPr>
        <w:t xml:space="preserve">: It could be deducted that UE is able to achieve 25dB power imbalance with 1dB REFSENS relaxation </w:t>
      </w:r>
      <w:r>
        <w:rPr>
          <w:rFonts w:ascii="Times New Roman" w:hAnsi="Times New Roman" w:cs="Times New Roman" w:hint="eastAsia"/>
          <w:b/>
          <w:i/>
          <w:lang w:val="en-GB"/>
        </w:rPr>
        <w:t>f</w:t>
      </w:r>
      <w:r>
        <w:rPr>
          <w:rFonts w:ascii="Times New Roman" w:hAnsi="Times New Roman" w:cs="Times New Roman"/>
          <w:b/>
          <w:i/>
          <w:lang w:val="en-GB"/>
        </w:rPr>
        <w:t>or Type-2 non-collocated intra-band NR-CA deployment.</w:t>
      </w:r>
    </w:p>
    <w:p w:rsidR="00185D69" w:rsidRPr="008E2F19" w:rsidRDefault="00185D69" w:rsidP="00185D69">
      <w:pPr>
        <w:pStyle w:val="a0"/>
        <w:rPr>
          <w:rFonts w:ascii="Times New Roman" w:hAnsi="Times New Roman" w:cs="Times New Roman"/>
          <w:b/>
          <w:i/>
          <w:lang w:val="en-GB"/>
        </w:rPr>
      </w:pPr>
      <w:r>
        <w:rPr>
          <w:rFonts w:ascii="Times New Roman" w:hAnsi="Times New Roman" w:cs="Times New Roman" w:hint="eastAsia"/>
          <w:b/>
          <w:i/>
          <w:lang w:val="en-GB"/>
        </w:rPr>
        <w:t>O</w:t>
      </w:r>
      <w:r>
        <w:rPr>
          <w:rFonts w:ascii="Times New Roman" w:hAnsi="Times New Roman" w:cs="Times New Roman"/>
          <w:b/>
          <w:i/>
          <w:lang w:val="en-GB"/>
        </w:rPr>
        <w:t>bserva</w:t>
      </w:r>
      <w:r w:rsidR="00A46436">
        <w:rPr>
          <w:rFonts w:ascii="Times New Roman" w:hAnsi="Times New Roman" w:cs="Times New Roman"/>
          <w:b/>
          <w:i/>
          <w:lang w:val="en-GB"/>
        </w:rPr>
        <w:t>tion 8</w:t>
      </w:r>
      <w:r>
        <w:rPr>
          <w:rFonts w:ascii="Times New Roman" w:hAnsi="Times New Roman" w:cs="Times New Roman"/>
          <w:b/>
          <w:i/>
          <w:lang w:val="en-GB"/>
        </w:rPr>
        <w:t>: Too fragmental UE types has no</w:t>
      </w:r>
      <w:r w:rsidR="00F30D3C">
        <w:rPr>
          <w:rFonts w:ascii="Times New Roman" w:hAnsi="Times New Roman" w:cs="Times New Roman"/>
          <w:b/>
          <w:i/>
          <w:lang w:val="en-GB"/>
        </w:rPr>
        <w:t xml:space="preserve"> </w:t>
      </w:r>
      <w:r>
        <w:rPr>
          <w:rFonts w:ascii="Times New Roman" w:hAnsi="Times New Roman" w:cs="Times New Roman"/>
          <w:b/>
          <w:i/>
          <w:lang w:val="en-GB"/>
        </w:rPr>
        <w:t>benefit from network perspective.</w:t>
      </w:r>
    </w:p>
    <w:p w:rsidR="00185D69" w:rsidRDefault="00F30D3C" w:rsidP="00185D69">
      <w:pPr>
        <w:pStyle w:val="a0"/>
        <w:rPr>
          <w:rFonts w:ascii="Times New Roman" w:hAnsi="Times New Roman" w:cs="Times New Roman"/>
          <w:b/>
          <w:i/>
          <w:lang w:val="en-GB"/>
        </w:rPr>
      </w:pPr>
      <w:r>
        <w:rPr>
          <w:rFonts w:ascii="Times New Roman" w:hAnsi="Times New Roman" w:cs="Times New Roman"/>
          <w:b/>
          <w:i/>
          <w:lang w:val="en-GB"/>
        </w:rPr>
        <w:t>Proposal 5</w:t>
      </w:r>
      <w:r w:rsidR="00185D69" w:rsidRPr="00A65B97">
        <w:rPr>
          <w:rFonts w:ascii="Times New Roman" w:hAnsi="Times New Roman" w:cs="Times New Roman"/>
          <w:b/>
          <w:i/>
          <w:lang w:val="en-GB"/>
        </w:rPr>
        <w:t xml:space="preserve">: No need to revisit 25dB power imbalance with 1dB REFSENS relaxation for </w:t>
      </w:r>
      <w:r w:rsidR="00185D69">
        <w:rPr>
          <w:rFonts w:ascii="Times New Roman" w:hAnsi="Times New Roman" w:cs="Times New Roman"/>
          <w:b/>
          <w:i/>
          <w:lang w:val="en-GB"/>
        </w:rPr>
        <w:t>Type-2 Intra-band non-collocated NR-CA, i.e., neither reduce the power imbalance nor define several power imbalance values is acceptable.</w:t>
      </w:r>
    </w:p>
    <w:p w:rsidR="00185D69" w:rsidRPr="00823A73" w:rsidRDefault="00185D69" w:rsidP="00185D69"/>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rsidR="00823A73" w:rsidRDefault="00823A73" w:rsidP="00823A73">
      <w:pPr>
        <w:rPr>
          <w:rFonts w:ascii="Times New Roman" w:hAnsi="Times New Roman" w:cs="Times New Roman"/>
          <w:b/>
          <w:i/>
        </w:rPr>
      </w:pPr>
      <w:r>
        <w:rPr>
          <w:rFonts w:ascii="Times New Roman" w:hAnsi="Times New Roman" w:cs="Times New Roman"/>
          <w:b/>
          <w:i/>
        </w:rPr>
        <w:t>Observation 1</w:t>
      </w:r>
      <w:r>
        <w:rPr>
          <w:rFonts w:ascii="Times New Roman" w:hAnsi="Times New Roman" w:cs="Times New Roman"/>
          <w:b/>
          <w:i/>
        </w:rPr>
        <w:t>：</w:t>
      </w:r>
      <w:r w:rsidRPr="00D30136">
        <w:rPr>
          <w:rFonts w:ascii="Times New Roman" w:hAnsi="Times New Roman" w:cs="Times New Roman"/>
          <w:b/>
          <w:i/>
        </w:rPr>
        <w:t xml:space="preserve"> </w:t>
      </w:r>
      <w:r>
        <w:rPr>
          <w:rFonts w:ascii="Times New Roman" w:hAnsi="Times New Roman" w:cs="Times New Roman"/>
          <w:b/>
          <w:i/>
        </w:rPr>
        <w:t>Generally speaking, Type-</w:t>
      </w:r>
      <w:r w:rsidRPr="00D30136">
        <w:rPr>
          <w:rFonts w:ascii="Times New Roman" w:hAnsi="Times New Roman" w:cs="Times New Roman"/>
          <w:b/>
          <w:i/>
        </w:rPr>
        <w:t>3 represent</w:t>
      </w:r>
      <w:r>
        <w:rPr>
          <w:rFonts w:ascii="Times New Roman" w:hAnsi="Times New Roman" w:cs="Times New Roman"/>
          <w:b/>
          <w:i/>
        </w:rPr>
        <w:t>s</w:t>
      </w:r>
      <w:r w:rsidRPr="00D30136">
        <w:rPr>
          <w:rFonts w:ascii="Times New Roman" w:hAnsi="Times New Roman" w:cs="Times New Roman"/>
          <w:b/>
          <w:i/>
        </w:rPr>
        <w:t xml:space="preserve"> higher capability than </w:t>
      </w:r>
      <w:r>
        <w:rPr>
          <w:rFonts w:ascii="Times New Roman" w:hAnsi="Times New Roman" w:cs="Times New Roman"/>
          <w:b/>
          <w:i/>
        </w:rPr>
        <w:t>Type-2, i.e., UE support 2+4 or 4+4 maximum MIMO layer for non-collocated inter-band EN-DC deployment, or 4+4 maximum MIMO layer for non-collocated intra-band NR-CA deployment, in terms of 2CC scenario.</w:t>
      </w:r>
    </w:p>
    <w:p w:rsidR="00823A73" w:rsidRPr="00803C6C" w:rsidRDefault="00823A73" w:rsidP="00823A73">
      <w:pPr>
        <w:rPr>
          <w:rFonts w:ascii="Times New Roman" w:hAnsi="Times New Roman" w:cs="Times New Roman"/>
          <w:b/>
          <w:i/>
        </w:rPr>
      </w:pPr>
    </w:p>
    <w:p w:rsidR="00823A73" w:rsidRDefault="00823A73" w:rsidP="00157C8B">
      <w:pPr>
        <w:spacing w:afterLines="50" w:after="156"/>
        <w:rPr>
          <w:rFonts w:ascii="Times New Roman" w:hAnsi="Times New Roman" w:cs="Times New Roman"/>
          <w:b/>
          <w:i/>
        </w:rPr>
      </w:pPr>
      <w:r w:rsidRPr="00931D43">
        <w:rPr>
          <w:rFonts w:ascii="Times New Roman" w:hAnsi="Times New Roman" w:cs="Times New Roman"/>
          <w:b/>
          <w:i/>
        </w:rPr>
        <w:lastRenderedPageBreak/>
        <w:t xml:space="preserve">Proposal 1: Similar to </w:t>
      </w:r>
      <w:r>
        <w:rPr>
          <w:rFonts w:ascii="Times New Roman" w:hAnsi="Times New Roman" w:cs="Times New Roman"/>
          <w:b/>
          <w:i/>
        </w:rPr>
        <w:t>“</w:t>
      </w:r>
      <w:r w:rsidRPr="00931D43">
        <w:rPr>
          <w:rFonts w:ascii="Times New Roman" w:hAnsi="Times New Roman" w:cs="Times New Roman"/>
          <w:b/>
          <w:i/>
        </w:rPr>
        <w:t>Type-2</w:t>
      </w:r>
      <w:r>
        <w:rPr>
          <w:rFonts w:ascii="Times New Roman" w:hAnsi="Times New Roman" w:cs="Times New Roman"/>
          <w:b/>
          <w:i/>
        </w:rPr>
        <w:t xml:space="preserve"> UE”</w:t>
      </w:r>
      <w:r w:rsidRPr="00931D43">
        <w:rPr>
          <w:rFonts w:ascii="Times New Roman" w:hAnsi="Times New Roman" w:cs="Times New Roman"/>
          <w:b/>
          <w:i/>
        </w:rPr>
        <w:t>, the term “Type</w:t>
      </w:r>
      <w:r>
        <w:rPr>
          <w:rFonts w:ascii="Times New Roman" w:hAnsi="Times New Roman" w:cs="Times New Roman"/>
          <w:b/>
          <w:i/>
        </w:rPr>
        <w:t>-</w:t>
      </w:r>
      <w:r w:rsidRPr="00931D43">
        <w:rPr>
          <w:rFonts w:ascii="Times New Roman" w:hAnsi="Times New Roman" w:cs="Times New Roman"/>
          <w:b/>
          <w:i/>
        </w:rPr>
        <w:t>3</w:t>
      </w:r>
      <w:r>
        <w:rPr>
          <w:rFonts w:ascii="Times New Roman" w:hAnsi="Times New Roman" w:cs="Times New Roman"/>
          <w:b/>
          <w:i/>
        </w:rPr>
        <w:t xml:space="preserve"> UE</w:t>
      </w:r>
      <w:r w:rsidRPr="00931D43">
        <w:rPr>
          <w:rFonts w:ascii="Times New Roman" w:hAnsi="Times New Roman" w:cs="Times New Roman"/>
          <w:b/>
          <w:i/>
        </w:rPr>
        <w:t>”</w:t>
      </w:r>
      <w:r w:rsidR="004D3DB1">
        <w:rPr>
          <w:rFonts w:ascii="Times New Roman" w:hAnsi="Times New Roman" w:cs="Times New Roman"/>
          <w:b/>
          <w:i/>
        </w:rPr>
        <w:t xml:space="preserve"> could be</w:t>
      </w:r>
      <w:r>
        <w:rPr>
          <w:rFonts w:ascii="Times New Roman" w:hAnsi="Times New Roman" w:cs="Times New Roman"/>
          <w:b/>
          <w:i/>
        </w:rPr>
        <w:t xml:space="preserve"> used </w:t>
      </w:r>
      <w:r w:rsidR="00C210A5">
        <w:rPr>
          <w:rFonts w:ascii="Times New Roman" w:hAnsi="Times New Roman" w:cs="Times New Roman"/>
          <w:b/>
          <w:i/>
        </w:rPr>
        <w:t xml:space="preserve">in Rel-18 </w:t>
      </w:r>
      <w:r>
        <w:rPr>
          <w:rFonts w:ascii="Times New Roman" w:hAnsi="Times New Roman" w:cs="Times New Roman"/>
          <w:b/>
          <w:i/>
        </w:rPr>
        <w:t>to indicate UE supporting non-collocated deployment with 2 or 4 maximum MIMO layer for LTE CC and 4 maximum MIMO layer for NR CC.</w:t>
      </w:r>
    </w:p>
    <w:p w:rsidR="00823A73" w:rsidRPr="00931D43" w:rsidRDefault="00823A73" w:rsidP="00157C8B">
      <w:pPr>
        <w:spacing w:afterLines="50" w:after="156"/>
        <w:rPr>
          <w:rFonts w:ascii="Times New Roman" w:hAnsi="Times New Roman" w:cs="Times New Roman"/>
          <w:b/>
          <w:i/>
        </w:rPr>
      </w:pPr>
      <w:r>
        <w:rPr>
          <w:rFonts w:ascii="Times New Roman" w:hAnsi="Times New Roman" w:cs="Times New Roman"/>
          <w:b/>
          <w:i/>
        </w:rPr>
        <w:t>Proposal 2</w:t>
      </w:r>
      <w:r>
        <w:rPr>
          <w:rFonts w:ascii="Times New Roman" w:hAnsi="Times New Roman" w:cs="Times New Roman"/>
          <w:b/>
          <w:i/>
        </w:rPr>
        <w:t>：</w:t>
      </w:r>
      <w:r>
        <w:rPr>
          <w:rFonts w:ascii="Times New Roman" w:hAnsi="Times New Roman" w:cs="Times New Roman"/>
          <w:b/>
          <w:i/>
        </w:rPr>
        <w:t>If Type-3 is indicated, Type-</w:t>
      </w:r>
      <w:r w:rsidRPr="00D30136">
        <w:rPr>
          <w:rFonts w:ascii="Times New Roman" w:hAnsi="Times New Roman" w:cs="Times New Roman"/>
          <w:b/>
          <w:i/>
        </w:rPr>
        <w:t xml:space="preserve">2 shall be considered as supported by default </w:t>
      </w:r>
      <w:r>
        <w:rPr>
          <w:rFonts w:ascii="Times New Roman" w:hAnsi="Times New Roman" w:cs="Times New Roman"/>
          <w:b/>
          <w:i/>
        </w:rPr>
        <w:t>regardless of whether UE indicates Type-</w:t>
      </w:r>
      <w:r w:rsidRPr="00D30136">
        <w:rPr>
          <w:rFonts w:ascii="Times New Roman" w:hAnsi="Times New Roman" w:cs="Times New Roman"/>
          <w:b/>
          <w:i/>
        </w:rPr>
        <w:t>2</w:t>
      </w:r>
      <w:r>
        <w:rPr>
          <w:rFonts w:ascii="Times New Roman" w:hAnsi="Times New Roman" w:cs="Times New Roman"/>
          <w:b/>
          <w:i/>
        </w:rPr>
        <w:t xml:space="preserve"> or not</w:t>
      </w:r>
      <w:r w:rsidRPr="00A532FC">
        <w:rPr>
          <w:rFonts w:ascii="Times New Roman" w:hAnsi="Times New Roman" w:cs="Times New Roman"/>
          <w:b/>
          <w:i/>
        </w:rPr>
        <w:t xml:space="preserve">. Conclusion could be made after the feasibility </w:t>
      </w:r>
      <w:r>
        <w:rPr>
          <w:rFonts w:ascii="Times New Roman" w:hAnsi="Times New Roman" w:cs="Times New Roman"/>
          <w:b/>
          <w:i/>
        </w:rPr>
        <w:t xml:space="preserve">of Type-3 </w:t>
      </w:r>
      <w:r w:rsidRPr="00A532FC">
        <w:rPr>
          <w:rFonts w:ascii="Times New Roman" w:hAnsi="Times New Roman" w:cs="Times New Roman"/>
          <w:b/>
          <w:i/>
        </w:rPr>
        <w:t>is confirmed</w:t>
      </w:r>
      <w:r>
        <w:rPr>
          <w:rFonts w:ascii="Times New Roman" w:hAnsi="Times New Roman" w:cs="Times New Roman"/>
          <w:b/>
          <w:i/>
        </w:rPr>
        <w:t>.</w:t>
      </w:r>
      <w:r w:rsidRPr="00A532FC">
        <w:rPr>
          <w:rFonts w:ascii="Times New Roman" w:hAnsi="Times New Roman" w:cs="Times New Roman"/>
          <w:b/>
          <w:i/>
        </w:rPr>
        <w:t xml:space="preserve"> </w:t>
      </w:r>
    </w:p>
    <w:p w:rsidR="00823A73" w:rsidRDefault="00823A73" w:rsidP="00157C8B">
      <w:pPr>
        <w:spacing w:afterLines="50" w:after="156"/>
        <w:rPr>
          <w:rFonts w:ascii="Times New Roman" w:hAnsi="Times New Roman" w:cs="Times New Roman"/>
          <w:b/>
          <w:i/>
        </w:rPr>
      </w:pPr>
      <w:r>
        <w:rPr>
          <w:rFonts w:ascii="Times New Roman" w:hAnsi="Times New Roman" w:cs="Times New Roman"/>
          <w:b/>
          <w:i/>
        </w:rPr>
        <w:t>Observation 2</w:t>
      </w:r>
      <w:r w:rsidRPr="00D30136">
        <w:rPr>
          <w:rFonts w:ascii="Times New Roman" w:hAnsi="Times New Roman" w:cs="Times New Roman"/>
          <w:b/>
          <w:i/>
        </w:rPr>
        <w:t xml:space="preserve">: The power </w:t>
      </w:r>
      <w:r>
        <w:rPr>
          <w:rFonts w:ascii="Times New Roman" w:hAnsi="Times New Roman" w:cs="Times New Roman"/>
          <w:b/>
          <w:i/>
        </w:rPr>
        <w:t>imbalance (w</w:t>
      </w:r>
      <w:r w:rsidR="00827809">
        <w:rPr>
          <w:rFonts w:ascii="Times New Roman" w:hAnsi="Times New Roman" w:cs="Times New Roman"/>
          <w:b/>
          <w:i/>
        </w:rPr>
        <w:t>/</w:t>
      </w:r>
      <w:r>
        <w:rPr>
          <w:rFonts w:ascii="Times New Roman" w:hAnsi="Times New Roman" w:cs="Times New Roman"/>
          <w:b/>
          <w:i/>
        </w:rPr>
        <w:t xml:space="preserve"> or w/o more Rx performance relaxation) and</w:t>
      </w:r>
      <w:r w:rsidRPr="00D30136">
        <w:rPr>
          <w:rFonts w:ascii="Times New Roman" w:hAnsi="Times New Roman" w:cs="Times New Roman"/>
          <w:b/>
          <w:i/>
        </w:rPr>
        <w:t xml:space="preserve"> UE architecture (Rx chain numbers, antenna numbers, separate</w:t>
      </w:r>
      <w:r>
        <w:rPr>
          <w:rFonts w:ascii="Times New Roman" w:hAnsi="Times New Roman" w:cs="Times New Roman"/>
          <w:b/>
          <w:i/>
        </w:rPr>
        <w:t>d</w:t>
      </w:r>
      <w:r w:rsidRPr="00D30136">
        <w:rPr>
          <w:rFonts w:ascii="Times New Roman" w:hAnsi="Times New Roman" w:cs="Times New Roman"/>
          <w:b/>
          <w:i/>
        </w:rPr>
        <w:t>/share</w:t>
      </w:r>
      <w:r>
        <w:rPr>
          <w:rFonts w:ascii="Times New Roman" w:hAnsi="Times New Roman" w:cs="Times New Roman"/>
          <w:b/>
          <w:i/>
        </w:rPr>
        <w:t>d</w:t>
      </w:r>
      <w:r w:rsidRPr="00D30136">
        <w:rPr>
          <w:rFonts w:ascii="Times New Roman" w:hAnsi="Times New Roman" w:cs="Times New Roman"/>
          <w:b/>
          <w:i/>
        </w:rPr>
        <w:t xml:space="preserve"> Lo/AGC)</w:t>
      </w:r>
      <w:r w:rsidR="00975A1F">
        <w:rPr>
          <w:rFonts w:ascii="Times New Roman" w:hAnsi="Times New Roman" w:cs="Times New Roman"/>
          <w:b/>
          <w:i/>
        </w:rPr>
        <w:t xml:space="preserve"> have</w:t>
      </w:r>
      <w:r>
        <w:rPr>
          <w:rFonts w:ascii="Times New Roman" w:hAnsi="Times New Roman" w:cs="Times New Roman"/>
          <w:b/>
          <w:i/>
        </w:rPr>
        <w:t xml:space="preserve"> mutual influence.</w:t>
      </w:r>
    </w:p>
    <w:p w:rsidR="00823A73" w:rsidRDefault="00823A73" w:rsidP="00157C8B">
      <w:pPr>
        <w:spacing w:afterLines="50" w:after="156"/>
        <w:rPr>
          <w:rFonts w:ascii="Times New Roman" w:hAnsi="Times New Roman" w:cs="Times New Roman"/>
          <w:b/>
          <w:i/>
        </w:rPr>
      </w:pPr>
      <w:r>
        <w:rPr>
          <w:rFonts w:ascii="Times New Roman" w:hAnsi="Times New Roman" w:cs="Times New Roman"/>
          <w:b/>
          <w:i/>
        </w:rPr>
        <w:t xml:space="preserve">Observation 3: </w:t>
      </w:r>
      <w:r w:rsidRPr="00D30136">
        <w:rPr>
          <w:rFonts w:ascii="Times New Roman" w:hAnsi="Times New Roman" w:cs="Times New Roman"/>
          <w:b/>
          <w:i/>
        </w:rPr>
        <w:t>UE architecture</w:t>
      </w:r>
      <w:r>
        <w:rPr>
          <w:rFonts w:ascii="Times New Roman" w:hAnsi="Times New Roman" w:cs="Times New Roman"/>
          <w:b/>
          <w:i/>
        </w:rPr>
        <w:t xml:space="preserve"> (limitation on Lo</w:t>
      </w:r>
      <w:r w:rsidRPr="00D30136">
        <w:rPr>
          <w:rFonts w:ascii="Times New Roman" w:hAnsi="Times New Roman" w:cs="Times New Roman"/>
          <w:b/>
          <w:i/>
        </w:rPr>
        <w:t>/LNA performance)</w:t>
      </w:r>
      <w:r>
        <w:rPr>
          <w:rFonts w:ascii="Times New Roman" w:hAnsi="Times New Roman" w:cs="Times New Roman"/>
          <w:b/>
          <w:i/>
        </w:rPr>
        <w:t xml:space="preserve"> has impact on f</w:t>
      </w:r>
      <w:r w:rsidRPr="00D30136">
        <w:rPr>
          <w:rFonts w:ascii="Times New Roman" w:hAnsi="Times New Roman" w:cs="Times New Roman"/>
          <w:b/>
          <w:i/>
        </w:rPr>
        <w:t>requenc</w:t>
      </w:r>
      <w:r>
        <w:rPr>
          <w:rFonts w:ascii="Times New Roman" w:hAnsi="Times New Roman" w:cs="Times New Roman"/>
          <w:b/>
          <w:i/>
        </w:rPr>
        <w:t>y separation between 2 CC and</w:t>
      </w:r>
      <w:r w:rsidRPr="00D30136">
        <w:rPr>
          <w:rFonts w:ascii="Times New Roman" w:hAnsi="Times New Roman" w:cs="Times New Roman"/>
          <w:b/>
          <w:i/>
        </w:rPr>
        <w:t xml:space="preserve"> </w:t>
      </w:r>
      <w:r>
        <w:rPr>
          <w:rFonts w:ascii="Times New Roman" w:hAnsi="Times New Roman" w:cs="Times New Roman"/>
          <w:b/>
          <w:i/>
        </w:rPr>
        <w:t>maximum layer number per cc</w:t>
      </w:r>
      <w:r w:rsidRPr="00D30136">
        <w:rPr>
          <w:rFonts w:ascii="Times New Roman" w:hAnsi="Times New Roman" w:cs="Times New Roman"/>
          <w:b/>
          <w:i/>
        </w:rPr>
        <w:t xml:space="preserve">. </w:t>
      </w:r>
    </w:p>
    <w:p w:rsidR="00823A73" w:rsidRDefault="00823A73" w:rsidP="00157C8B">
      <w:pPr>
        <w:spacing w:afterLines="50" w:after="156"/>
        <w:rPr>
          <w:rFonts w:ascii="Times New Roman" w:hAnsi="Times New Roman" w:cs="Times New Roman"/>
          <w:b/>
          <w:i/>
        </w:rPr>
      </w:pPr>
      <w:r>
        <w:rPr>
          <w:rFonts w:ascii="Times New Roman" w:hAnsi="Times New Roman" w:cs="Times New Roman"/>
          <w:b/>
          <w:i/>
        </w:rPr>
        <w:t xml:space="preserve">Observation 4: Due to shared AGC/filter between CCs, the dynamic range is limited in theory, which has impact on blocking requirement and ACS requirement. </w:t>
      </w:r>
    </w:p>
    <w:p w:rsidR="00827809" w:rsidRPr="00F66C55" w:rsidRDefault="00827809" w:rsidP="00827809">
      <w:pPr>
        <w:spacing w:afterLines="100" w:after="312"/>
        <w:rPr>
          <w:rFonts w:ascii="Times New Roman" w:hAnsi="Times New Roman" w:cs="Times New Roman"/>
          <w:b/>
          <w:i/>
        </w:rPr>
      </w:pPr>
      <w:r>
        <w:rPr>
          <w:rFonts w:ascii="Times New Roman" w:hAnsi="Times New Roman" w:cs="Times New Roman"/>
          <w:b/>
          <w:i/>
        </w:rPr>
        <w:t>Proposal 3</w:t>
      </w:r>
      <w:r w:rsidRPr="00D30136">
        <w:rPr>
          <w:rFonts w:ascii="Times New Roman" w:hAnsi="Times New Roman" w:cs="Times New Roman"/>
          <w:b/>
          <w:i/>
        </w:rPr>
        <w:t xml:space="preserve">: It is proposed to discuss </w:t>
      </w:r>
      <w:r>
        <w:rPr>
          <w:rFonts w:ascii="Times New Roman" w:hAnsi="Times New Roman" w:cs="Times New Roman"/>
          <w:b/>
          <w:i/>
        </w:rPr>
        <w:t>the feasibility of following</w:t>
      </w:r>
      <w:r w:rsidRPr="00D30136">
        <w:rPr>
          <w:rFonts w:ascii="Times New Roman" w:hAnsi="Times New Roman" w:cs="Times New Roman"/>
          <w:b/>
          <w:i/>
        </w:rPr>
        <w:t xml:space="preserve"> </w:t>
      </w:r>
      <w:r>
        <w:rPr>
          <w:rFonts w:ascii="Times New Roman" w:hAnsi="Times New Roman" w:cs="Times New Roman"/>
          <w:b/>
          <w:i/>
        </w:rPr>
        <w:t xml:space="preserve">4 </w:t>
      </w:r>
      <w:r w:rsidRPr="00D30136">
        <w:rPr>
          <w:rFonts w:ascii="Times New Roman" w:hAnsi="Times New Roman" w:cs="Times New Roman"/>
          <w:b/>
          <w:i/>
        </w:rPr>
        <w:t>possible UE architectures</w:t>
      </w:r>
      <w:r w:rsidR="004A0700">
        <w:rPr>
          <w:rFonts w:ascii="Times New Roman" w:hAnsi="Times New Roman" w:cs="Times New Roman"/>
          <w:b/>
          <w:i/>
        </w:rPr>
        <w:t xml:space="preserve"> for New Type</w:t>
      </w:r>
      <w:r>
        <w:rPr>
          <w:rFonts w:ascii="Times New Roman" w:hAnsi="Times New Roman" w:cs="Times New Roman"/>
          <w:b/>
          <w:i/>
        </w:rPr>
        <w:t xml:space="preserve"> UE capable of supporting maximum </w:t>
      </w:r>
      <w:r w:rsidRPr="00D30136">
        <w:rPr>
          <w:rFonts w:ascii="Times New Roman" w:hAnsi="Times New Roman" w:cs="Times New Roman"/>
          <w:b/>
          <w:i/>
        </w:rPr>
        <w:t xml:space="preserve">4 layer per cc (or LTE downgrade to 2 layer per cc) </w:t>
      </w:r>
      <w:r>
        <w:rPr>
          <w:rFonts w:ascii="Times New Roman" w:hAnsi="Times New Roman" w:cs="Times New Roman"/>
          <w:b/>
          <w:i/>
        </w:rPr>
        <w:t xml:space="preserve">with consideration on power imbalance (w/ </w:t>
      </w:r>
      <w:r>
        <w:rPr>
          <w:rFonts w:ascii="Times New Roman" w:hAnsi="Times New Roman" w:cs="Times New Roman" w:hint="eastAsia"/>
          <w:b/>
          <w:i/>
        </w:rPr>
        <w:t>o</w:t>
      </w:r>
      <w:r>
        <w:rPr>
          <w:rFonts w:ascii="Times New Roman" w:hAnsi="Times New Roman" w:cs="Times New Roman"/>
          <w:b/>
          <w:i/>
        </w:rPr>
        <w:t xml:space="preserve">r w/o more Rx performance relaxation), frequency separation, </w:t>
      </w:r>
      <w:r w:rsidRPr="00D30136">
        <w:rPr>
          <w:rFonts w:ascii="Times New Roman" w:hAnsi="Times New Roman" w:cs="Times New Roman"/>
          <w:b/>
          <w:i/>
        </w:rPr>
        <w:t>dynamic range and UE implementation difficulty.</w:t>
      </w:r>
      <w:r>
        <w:rPr>
          <w:rFonts w:ascii="Times New Roman" w:hAnsi="Times New Roman" w:cs="Times New Roman"/>
          <w:b/>
          <w:i/>
        </w:rPr>
        <w:t xml:space="preserve"> </w:t>
      </w:r>
    </w:p>
    <w:tbl>
      <w:tblPr>
        <w:tblW w:w="5000" w:type="pct"/>
        <w:tblCellMar>
          <w:left w:w="0" w:type="dxa"/>
          <w:right w:w="0" w:type="dxa"/>
        </w:tblCellMar>
        <w:tblLook w:val="0600" w:firstRow="0" w:lastRow="0" w:firstColumn="0" w:lastColumn="0" w:noHBand="1" w:noVBand="1"/>
      </w:tblPr>
      <w:tblGrid>
        <w:gridCol w:w="416"/>
        <w:gridCol w:w="281"/>
        <w:gridCol w:w="699"/>
        <w:gridCol w:w="2627"/>
        <w:gridCol w:w="525"/>
        <w:gridCol w:w="1411"/>
        <w:gridCol w:w="1704"/>
        <w:gridCol w:w="964"/>
        <w:gridCol w:w="1819"/>
      </w:tblGrid>
      <w:tr w:rsidR="00827809" w:rsidRPr="00C97CCB" w:rsidTr="007642D9">
        <w:trPr>
          <w:trHeight w:val="1160"/>
        </w:trPr>
        <w:tc>
          <w:tcPr>
            <w:tcW w:w="339" w:type="pct"/>
            <w:gridSpan w:val="2"/>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Pr>
                <w:rFonts w:ascii="Calibri" w:eastAsia="宋体" w:hAnsi="Calibri" w:cs="Calibri"/>
                <w:b/>
                <w:bCs/>
                <w:color w:val="000000"/>
                <w:kern w:val="24"/>
                <w:sz w:val="13"/>
                <w:szCs w:val="13"/>
              </w:rPr>
              <w:t>Architecture</w:t>
            </w:r>
          </w:p>
        </w:tc>
        <w:tc>
          <w:tcPr>
            <w:tcW w:w="337"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 xml:space="preserve">Max Layer number </w:t>
            </w:r>
            <w:r>
              <w:rPr>
                <w:rFonts w:ascii="Calibri" w:eastAsia="宋体" w:hAnsi="Calibri" w:cs="Calibri"/>
                <w:b/>
                <w:bCs/>
                <w:color w:val="000000"/>
                <w:kern w:val="24"/>
                <w:sz w:val="13"/>
                <w:szCs w:val="13"/>
              </w:rPr>
              <w:t>(CC1+ CC2</w:t>
            </w:r>
            <w:r w:rsidRPr="00E42C1B">
              <w:rPr>
                <w:rFonts w:ascii="Calibri" w:eastAsia="宋体" w:hAnsi="Calibri" w:cs="Calibri"/>
                <w:b/>
                <w:bCs/>
                <w:color w:val="000000"/>
                <w:kern w:val="24"/>
                <w:sz w:val="13"/>
                <w:szCs w:val="13"/>
              </w:rPr>
              <w:t>)</w:t>
            </w:r>
          </w:p>
        </w:tc>
        <w:tc>
          <w:tcPr>
            <w:tcW w:w="1260"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UE architecture</w:t>
            </w:r>
            <w:r>
              <w:rPr>
                <w:rFonts w:ascii="Calibri" w:eastAsia="宋体" w:hAnsi="Calibri" w:cs="Calibri"/>
                <w:b/>
                <w:bCs/>
                <w:color w:val="000000"/>
                <w:kern w:val="24"/>
                <w:sz w:val="13"/>
                <w:szCs w:val="13"/>
              </w:rPr>
              <w:t xml:space="preserve"> (Rx Path</w:t>
            </w:r>
            <w:r w:rsidRPr="00E42C1B">
              <w:rPr>
                <w:rFonts w:ascii="Calibri" w:eastAsia="宋体" w:hAnsi="Calibri" w:cs="Calibri"/>
                <w:b/>
                <w:bCs/>
                <w:color w:val="000000"/>
                <w:kern w:val="24"/>
                <w:sz w:val="13"/>
                <w:szCs w:val="13"/>
              </w:rPr>
              <w:t xml:space="preserve"> number)</w:t>
            </w:r>
          </w:p>
        </w:tc>
        <w:tc>
          <w:tcPr>
            <w:tcW w:w="231"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Antenna number</w:t>
            </w:r>
          </w:p>
        </w:tc>
        <w:tc>
          <w:tcPr>
            <w:tcW w:w="678"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 xml:space="preserve">Frequency separation between </w:t>
            </w:r>
            <w:r>
              <w:rPr>
                <w:rFonts w:ascii="Calibri" w:eastAsia="宋体" w:hAnsi="Calibri" w:cs="Calibri"/>
                <w:b/>
                <w:bCs/>
                <w:color w:val="000000"/>
                <w:kern w:val="24"/>
                <w:sz w:val="13"/>
                <w:szCs w:val="13"/>
              </w:rPr>
              <w:t>2 CC</w:t>
            </w:r>
          </w:p>
        </w:tc>
        <w:tc>
          <w:tcPr>
            <w:tcW w:w="818"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Dynamic range</w:t>
            </w:r>
          </w:p>
        </w:tc>
        <w:tc>
          <w:tcPr>
            <w:tcW w:w="464"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Pr>
                <w:rFonts w:ascii="Calibri" w:eastAsia="宋体" w:hAnsi="Calibri" w:cs="Calibri"/>
                <w:b/>
                <w:bCs/>
                <w:color w:val="000000"/>
                <w:kern w:val="24"/>
                <w:sz w:val="13"/>
                <w:szCs w:val="13"/>
              </w:rPr>
              <w:t>Smartphone</w:t>
            </w:r>
            <w:r w:rsidRPr="00E42C1B">
              <w:rPr>
                <w:rFonts w:ascii="Calibri" w:eastAsia="宋体" w:hAnsi="Calibri" w:cs="Calibri"/>
                <w:b/>
                <w:bCs/>
                <w:color w:val="000000"/>
                <w:kern w:val="24"/>
                <w:sz w:val="13"/>
                <w:szCs w:val="13"/>
              </w:rPr>
              <w:t xml:space="preserve">  implementation</w:t>
            </w:r>
          </w:p>
        </w:tc>
        <w:tc>
          <w:tcPr>
            <w:tcW w:w="873" w:type="pct"/>
            <w:tcBorders>
              <w:top w:val="single" w:sz="8" w:space="0" w:color="FFFFFF"/>
              <w:left w:val="single" w:sz="8" w:space="0" w:color="FFFFFF"/>
              <w:bottom w:val="single" w:sz="8" w:space="0" w:color="FFFFFF"/>
              <w:right w:val="single" w:sz="8" w:space="0" w:color="FFFFFF"/>
            </w:tcBorders>
            <w:shd w:val="clear" w:color="auto" w:fill="9DC3E6"/>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b/>
                <w:bCs/>
                <w:color w:val="000000"/>
                <w:kern w:val="24"/>
                <w:sz w:val="13"/>
                <w:szCs w:val="13"/>
              </w:rPr>
              <w:t xml:space="preserve">Power imbalance </w:t>
            </w:r>
            <w:r>
              <w:rPr>
                <w:rFonts w:ascii="Calibri" w:eastAsia="宋体" w:hAnsi="Calibri" w:cs="Calibri"/>
                <w:b/>
                <w:bCs/>
                <w:color w:val="000000"/>
                <w:kern w:val="24"/>
                <w:sz w:val="13"/>
                <w:szCs w:val="13"/>
              </w:rPr>
              <w:t>(w/ or w/o Rx perf. relaxation)</w:t>
            </w:r>
          </w:p>
        </w:tc>
      </w:tr>
      <w:tr w:rsidR="00827809" w:rsidRPr="00C97CCB" w:rsidTr="007642D9">
        <w:trPr>
          <w:trHeight w:val="320"/>
        </w:trPr>
        <w:tc>
          <w:tcPr>
            <w:tcW w:w="339" w:type="pct"/>
            <w:gridSpan w:val="2"/>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1</w:t>
            </w:r>
          </w:p>
        </w:tc>
        <w:tc>
          <w:tcPr>
            <w:tcW w:w="3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4+4</w:t>
            </w:r>
          </w:p>
        </w:tc>
        <w:tc>
          <w:tcPr>
            <w:tcW w:w="1260"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Pr>
                <w:rFonts w:ascii="Calibri" w:eastAsia="宋体" w:hAnsi="Calibri" w:cs="Calibri"/>
                <w:color w:val="000000"/>
                <w:kern w:val="24"/>
                <w:sz w:val="13"/>
                <w:szCs w:val="13"/>
              </w:rPr>
              <w:t>Totally 8 (4Rx Path</w:t>
            </w:r>
            <w:r w:rsidRPr="00E42C1B">
              <w:rPr>
                <w:rFonts w:ascii="Calibri" w:eastAsia="宋体" w:hAnsi="Calibri" w:cs="Calibri"/>
                <w:color w:val="000000"/>
                <w:kern w:val="24"/>
                <w:sz w:val="13"/>
                <w:szCs w:val="13"/>
              </w:rPr>
              <w:t xml:space="preserve"> per CC)</w:t>
            </w:r>
          </w:p>
        </w:tc>
        <w:tc>
          <w:tcPr>
            <w:tcW w:w="231"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8</w:t>
            </w:r>
          </w:p>
        </w:tc>
        <w:tc>
          <w:tcPr>
            <w:tcW w:w="67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No limitation or ≤ X MHz</w:t>
            </w:r>
          </w:p>
        </w:tc>
        <w:tc>
          <w:tcPr>
            <w:tcW w:w="81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Flexible (Separated AGC)</w:t>
            </w:r>
          </w:p>
        </w:tc>
        <w:tc>
          <w:tcPr>
            <w:tcW w:w="464"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Challenging</w:t>
            </w:r>
          </w:p>
        </w:tc>
        <w:tc>
          <w:tcPr>
            <w:tcW w:w="873"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25</w:t>
            </w:r>
          </w:p>
        </w:tc>
      </w:tr>
      <w:tr w:rsidR="00827809" w:rsidRPr="00C97CCB" w:rsidTr="007642D9">
        <w:trPr>
          <w:trHeight w:val="475"/>
        </w:trPr>
        <w:tc>
          <w:tcPr>
            <w:tcW w:w="339" w:type="pct"/>
            <w:gridSpan w:val="2"/>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2</w:t>
            </w:r>
          </w:p>
        </w:tc>
        <w:tc>
          <w:tcPr>
            <w:tcW w:w="3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4+4</w:t>
            </w:r>
          </w:p>
        </w:tc>
        <w:tc>
          <w:tcPr>
            <w:tcW w:w="1260"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Pr>
                <w:rFonts w:ascii="Calibri" w:eastAsia="宋体" w:hAnsi="Calibri" w:cs="Calibri"/>
                <w:color w:val="000000"/>
                <w:kern w:val="24"/>
                <w:sz w:val="13"/>
                <w:szCs w:val="13"/>
              </w:rPr>
              <w:t>Totally 4 (4Rx Path</w:t>
            </w:r>
            <w:r w:rsidRPr="00E42C1B">
              <w:rPr>
                <w:rFonts w:ascii="Calibri" w:eastAsia="宋体" w:hAnsi="Calibri" w:cs="Calibri"/>
                <w:color w:val="000000"/>
                <w:kern w:val="24"/>
                <w:sz w:val="13"/>
                <w:szCs w:val="13"/>
              </w:rPr>
              <w:t xml:space="preserve"> per CC)</w:t>
            </w:r>
          </w:p>
        </w:tc>
        <w:tc>
          <w:tcPr>
            <w:tcW w:w="231"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w:t>
            </w:r>
            <w:r>
              <w:rPr>
                <w:rFonts w:ascii="Calibri" w:eastAsia="宋体" w:hAnsi="Calibri" w:cs="Calibri"/>
                <w:color w:val="000000"/>
                <w:kern w:val="24"/>
                <w:sz w:val="13"/>
                <w:szCs w:val="13"/>
              </w:rPr>
              <w:t>(shared)</w:t>
            </w:r>
          </w:p>
        </w:tc>
        <w:tc>
          <w:tcPr>
            <w:tcW w:w="67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No limitation or ≤ X MHz</w:t>
            </w:r>
          </w:p>
        </w:tc>
        <w:tc>
          <w:tcPr>
            <w:tcW w:w="81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 xml:space="preserve">  Restricted (Partially Shared AGC)</w:t>
            </w:r>
          </w:p>
        </w:tc>
        <w:tc>
          <w:tcPr>
            <w:tcW w:w="464"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Pr>
                <w:rFonts w:ascii="Calibri" w:eastAsia="宋体" w:hAnsi="Calibri" w:cs="Calibri"/>
                <w:color w:val="000000"/>
                <w:kern w:val="24"/>
                <w:sz w:val="13"/>
                <w:szCs w:val="13"/>
              </w:rPr>
              <w:t>F</w:t>
            </w:r>
            <w:r w:rsidRPr="00E42C1B">
              <w:rPr>
                <w:rFonts w:ascii="Calibri" w:eastAsia="宋体" w:hAnsi="Calibri" w:cs="Calibri"/>
                <w:color w:val="000000"/>
                <w:kern w:val="24"/>
                <w:sz w:val="13"/>
                <w:szCs w:val="13"/>
              </w:rPr>
              <w:t>riendly</w:t>
            </w:r>
          </w:p>
        </w:tc>
        <w:tc>
          <w:tcPr>
            <w:tcW w:w="873"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6</w:t>
            </w:r>
            <w:r w:rsidRPr="00E42C1B">
              <w:rPr>
                <w:rFonts w:ascii="宋体" w:eastAsia="宋体" w:hAnsi="宋体" w:cs="Arial" w:hint="eastAsia"/>
                <w:color w:val="000000"/>
                <w:kern w:val="24"/>
                <w:sz w:val="13"/>
                <w:szCs w:val="13"/>
              </w:rPr>
              <w:t>＜</w:t>
            </w:r>
            <w:r>
              <w:rPr>
                <w:rFonts w:ascii="Calibri" w:eastAsia="宋体" w:hAnsi="Calibri" w:cs="Calibri"/>
                <w:color w:val="000000"/>
                <w:kern w:val="24"/>
                <w:sz w:val="13"/>
                <w:szCs w:val="13"/>
              </w:rPr>
              <w:t>P</w:t>
            </w:r>
            <w:r w:rsidRPr="00E42C1B">
              <w:rPr>
                <w:rFonts w:ascii="Calibri" w:eastAsia="宋体" w:hAnsi="Calibri" w:cs="Calibri"/>
                <w:color w:val="000000"/>
                <w:kern w:val="24"/>
                <w:sz w:val="13"/>
                <w:szCs w:val="13"/>
              </w:rPr>
              <w:t>≤ 25 (w</w:t>
            </w:r>
            <w:r>
              <w:rPr>
                <w:rFonts w:ascii="Calibri" w:eastAsia="宋体" w:hAnsi="Calibri" w:cs="Calibri"/>
                <w:color w:val="000000"/>
                <w:kern w:val="24"/>
                <w:sz w:val="13"/>
                <w:szCs w:val="13"/>
              </w:rPr>
              <w:t>/</w:t>
            </w:r>
            <w:r w:rsidRPr="00E42C1B">
              <w:rPr>
                <w:rFonts w:ascii="Calibri" w:eastAsia="宋体" w:hAnsi="Calibri" w:cs="Calibri"/>
                <w:color w:val="000000"/>
                <w:kern w:val="24"/>
                <w:sz w:val="13"/>
                <w:szCs w:val="13"/>
              </w:rPr>
              <w:t xml:space="preserve"> or w/o more Rx performance relaxation)</w:t>
            </w:r>
          </w:p>
        </w:tc>
      </w:tr>
      <w:tr w:rsidR="00827809" w:rsidRPr="00C97CCB" w:rsidTr="007642D9">
        <w:trPr>
          <w:trHeight w:val="320"/>
        </w:trPr>
        <w:tc>
          <w:tcPr>
            <w:tcW w:w="339" w:type="pct"/>
            <w:gridSpan w:val="2"/>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3</w:t>
            </w:r>
            <w:r>
              <w:rPr>
                <w:rFonts w:ascii="Calibri" w:eastAsia="宋体" w:hAnsi="Calibri" w:cs="Calibri"/>
                <w:color w:val="000000"/>
                <w:kern w:val="24"/>
                <w:sz w:val="13"/>
                <w:szCs w:val="13"/>
              </w:rPr>
              <w:t xml:space="preserve"> </w:t>
            </w:r>
            <w:r w:rsidRPr="00A75F7E">
              <w:rPr>
                <w:rFonts w:ascii="Calibri" w:eastAsia="宋体" w:hAnsi="Calibri" w:cs="Calibri"/>
                <w:color w:val="000000"/>
                <w:kern w:val="24"/>
                <w:sz w:val="13"/>
                <w:szCs w:val="13"/>
                <w:vertAlign w:val="superscript"/>
              </w:rPr>
              <w:t>Note 5</w:t>
            </w:r>
          </w:p>
        </w:tc>
        <w:tc>
          <w:tcPr>
            <w:tcW w:w="3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2+4</w:t>
            </w:r>
          </w:p>
        </w:tc>
        <w:tc>
          <w:tcPr>
            <w:tcW w:w="1260"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Totally 6 (2Rx for b42, 4Rx for n77)</w:t>
            </w:r>
          </w:p>
        </w:tc>
        <w:tc>
          <w:tcPr>
            <w:tcW w:w="231"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6</w:t>
            </w:r>
          </w:p>
        </w:tc>
        <w:tc>
          <w:tcPr>
            <w:tcW w:w="67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No limitation or ≤ X MHz</w:t>
            </w:r>
          </w:p>
        </w:tc>
        <w:tc>
          <w:tcPr>
            <w:tcW w:w="81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Flexible (Separated AGC)</w:t>
            </w:r>
          </w:p>
        </w:tc>
        <w:tc>
          <w:tcPr>
            <w:tcW w:w="464"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Relative friendly</w:t>
            </w:r>
          </w:p>
        </w:tc>
        <w:tc>
          <w:tcPr>
            <w:tcW w:w="873"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25</w:t>
            </w:r>
          </w:p>
        </w:tc>
      </w:tr>
      <w:tr w:rsidR="00827809" w:rsidRPr="00C97CCB" w:rsidTr="007642D9">
        <w:trPr>
          <w:trHeight w:val="435"/>
        </w:trPr>
        <w:tc>
          <w:tcPr>
            <w:tcW w:w="202" w:type="pct"/>
            <w:vMerge w:val="restar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w:t>
            </w:r>
          </w:p>
        </w:tc>
        <w:tc>
          <w:tcPr>
            <w:tcW w:w="1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a</w:t>
            </w:r>
          </w:p>
        </w:tc>
        <w:tc>
          <w:tcPr>
            <w:tcW w:w="3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4+4</w:t>
            </w:r>
          </w:p>
        </w:tc>
        <w:tc>
          <w:tcPr>
            <w:tcW w:w="1260"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 xml:space="preserve">Totally 4 </w:t>
            </w:r>
            <w:r>
              <w:rPr>
                <w:rFonts w:ascii="Calibri" w:eastAsia="宋体" w:hAnsi="Calibri" w:cs="Calibri"/>
                <w:color w:val="000000"/>
                <w:kern w:val="24"/>
                <w:sz w:val="13"/>
                <w:szCs w:val="13"/>
              </w:rPr>
              <w:t>(Each Rx Path</w:t>
            </w:r>
            <w:r w:rsidRPr="00E42C1B">
              <w:rPr>
                <w:rFonts w:ascii="Calibri" w:eastAsia="宋体" w:hAnsi="Calibri" w:cs="Calibri"/>
                <w:color w:val="000000"/>
                <w:kern w:val="24"/>
                <w:sz w:val="13"/>
                <w:szCs w:val="13"/>
              </w:rPr>
              <w:t xml:space="preserve"> supports both</w:t>
            </w:r>
            <w:r>
              <w:rPr>
                <w:rFonts w:ascii="Calibri" w:eastAsia="宋体" w:hAnsi="Calibri" w:cs="Calibri"/>
                <w:color w:val="000000"/>
                <w:kern w:val="24"/>
                <w:sz w:val="13"/>
                <w:szCs w:val="13"/>
              </w:rPr>
              <w:t xml:space="preserve"> CC1 and CC2</w:t>
            </w:r>
            <w:r w:rsidRPr="00E42C1B">
              <w:rPr>
                <w:rFonts w:ascii="Calibri" w:eastAsia="宋体" w:hAnsi="Calibri" w:cs="Calibri"/>
                <w:color w:val="000000"/>
                <w:kern w:val="24"/>
                <w:sz w:val="13"/>
                <w:szCs w:val="13"/>
              </w:rPr>
              <w:t>)</w:t>
            </w:r>
          </w:p>
        </w:tc>
        <w:tc>
          <w:tcPr>
            <w:tcW w:w="231"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w:t>
            </w:r>
            <w:r>
              <w:rPr>
                <w:rFonts w:ascii="Calibri" w:eastAsia="宋体" w:hAnsi="Calibri" w:cs="Calibri"/>
                <w:color w:val="000000"/>
                <w:kern w:val="24"/>
                <w:sz w:val="13"/>
                <w:szCs w:val="13"/>
              </w:rPr>
              <w:t>(shared)</w:t>
            </w:r>
          </w:p>
        </w:tc>
        <w:tc>
          <w:tcPr>
            <w:tcW w:w="67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≤X MHz</w:t>
            </w:r>
          </w:p>
        </w:tc>
        <w:tc>
          <w:tcPr>
            <w:tcW w:w="81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Very Restricted (Shared AGC)</w:t>
            </w:r>
          </w:p>
        </w:tc>
        <w:tc>
          <w:tcPr>
            <w:tcW w:w="464"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Easy</w:t>
            </w:r>
          </w:p>
        </w:tc>
        <w:tc>
          <w:tcPr>
            <w:tcW w:w="873"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Pr>
                <w:rFonts w:ascii="Calibri" w:eastAsia="宋体" w:hAnsi="Calibri" w:cs="Calibri"/>
                <w:color w:val="000000"/>
                <w:kern w:val="24"/>
                <w:sz w:val="13"/>
                <w:szCs w:val="13"/>
              </w:rPr>
              <w:t>Close or equal to 6</w:t>
            </w:r>
          </w:p>
        </w:tc>
      </w:tr>
      <w:tr w:rsidR="00827809" w:rsidRPr="00C97CCB" w:rsidTr="007642D9">
        <w:trPr>
          <w:trHeight w:val="435"/>
        </w:trPr>
        <w:tc>
          <w:tcPr>
            <w:tcW w:w="202" w:type="pct"/>
            <w:vMerge/>
            <w:tcBorders>
              <w:top w:val="single" w:sz="8" w:space="0" w:color="FFFFFF"/>
              <w:left w:val="single" w:sz="8" w:space="0" w:color="FFFFFF"/>
              <w:bottom w:val="single" w:sz="8" w:space="0" w:color="FFFFFF"/>
              <w:right w:val="single" w:sz="8" w:space="0" w:color="FFFFFF"/>
            </w:tcBorders>
            <w:vAlign w:val="center"/>
            <w:hideMark/>
          </w:tcPr>
          <w:p w:rsidR="00827809" w:rsidRPr="00E42C1B" w:rsidRDefault="00827809" w:rsidP="007642D9">
            <w:pPr>
              <w:widowControl/>
              <w:jc w:val="left"/>
              <w:rPr>
                <w:rFonts w:ascii="Arial" w:eastAsia="宋体" w:hAnsi="Arial" w:cs="Arial"/>
                <w:kern w:val="0"/>
                <w:sz w:val="13"/>
                <w:szCs w:val="13"/>
              </w:rPr>
            </w:pPr>
          </w:p>
        </w:tc>
        <w:tc>
          <w:tcPr>
            <w:tcW w:w="1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b</w:t>
            </w:r>
          </w:p>
        </w:tc>
        <w:tc>
          <w:tcPr>
            <w:tcW w:w="337"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4+4</w:t>
            </w:r>
          </w:p>
        </w:tc>
        <w:tc>
          <w:tcPr>
            <w:tcW w:w="1260"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 xml:space="preserve">Totally 4 </w:t>
            </w:r>
            <w:r>
              <w:rPr>
                <w:rFonts w:ascii="Calibri" w:eastAsia="宋体" w:hAnsi="Calibri" w:cs="Calibri"/>
                <w:color w:val="000000"/>
                <w:kern w:val="24"/>
                <w:sz w:val="13"/>
                <w:szCs w:val="13"/>
              </w:rPr>
              <w:t>(Each Rx Path</w:t>
            </w:r>
            <w:r w:rsidRPr="00E42C1B">
              <w:rPr>
                <w:rFonts w:ascii="Calibri" w:eastAsia="宋体" w:hAnsi="Calibri" w:cs="Calibri"/>
                <w:color w:val="000000"/>
                <w:kern w:val="24"/>
                <w:sz w:val="13"/>
                <w:szCs w:val="13"/>
              </w:rPr>
              <w:t xml:space="preserve"> supports both</w:t>
            </w:r>
            <w:r>
              <w:rPr>
                <w:rFonts w:ascii="Calibri" w:eastAsia="宋体" w:hAnsi="Calibri" w:cs="Calibri"/>
                <w:color w:val="000000"/>
                <w:kern w:val="24"/>
                <w:sz w:val="13"/>
                <w:szCs w:val="13"/>
              </w:rPr>
              <w:t xml:space="preserve"> CC1 and CC2</w:t>
            </w:r>
            <w:r w:rsidRPr="00E42C1B">
              <w:rPr>
                <w:rFonts w:ascii="Calibri" w:eastAsia="宋体" w:hAnsi="Calibri" w:cs="Calibri"/>
                <w:color w:val="000000"/>
                <w:kern w:val="24"/>
                <w:sz w:val="13"/>
                <w:szCs w:val="13"/>
              </w:rPr>
              <w:t>)</w:t>
            </w:r>
          </w:p>
        </w:tc>
        <w:tc>
          <w:tcPr>
            <w:tcW w:w="231"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4</w:t>
            </w:r>
            <w:r>
              <w:rPr>
                <w:rFonts w:ascii="Calibri" w:eastAsia="宋体" w:hAnsi="Calibri" w:cs="Calibri"/>
                <w:color w:val="000000"/>
                <w:kern w:val="24"/>
                <w:sz w:val="13"/>
                <w:szCs w:val="13"/>
              </w:rPr>
              <w:t>(shared)</w:t>
            </w:r>
          </w:p>
        </w:tc>
        <w:tc>
          <w:tcPr>
            <w:tcW w:w="67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≤X MHz</w:t>
            </w:r>
          </w:p>
        </w:tc>
        <w:tc>
          <w:tcPr>
            <w:tcW w:w="818"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Very Restricted (Shared AGC)</w:t>
            </w:r>
          </w:p>
        </w:tc>
        <w:tc>
          <w:tcPr>
            <w:tcW w:w="464"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Easy</w:t>
            </w:r>
          </w:p>
        </w:tc>
        <w:tc>
          <w:tcPr>
            <w:tcW w:w="873" w:type="pct"/>
            <w:tcBorders>
              <w:top w:val="single" w:sz="8" w:space="0" w:color="FFFFFF"/>
              <w:left w:val="single" w:sz="8" w:space="0" w:color="FFFFFF"/>
              <w:bottom w:val="single" w:sz="8" w:space="0" w:color="FFFFFF"/>
              <w:right w:val="single" w:sz="8" w:space="0" w:color="FFFFFF"/>
            </w:tcBorders>
            <w:shd w:val="clear" w:color="auto" w:fill="EAEFF7"/>
            <w:tcMar>
              <w:top w:w="8" w:type="dxa"/>
              <w:left w:w="8" w:type="dxa"/>
              <w:bottom w:w="0" w:type="dxa"/>
              <w:right w:w="8" w:type="dxa"/>
            </w:tcMar>
            <w:vAlign w:val="bottom"/>
            <w:hideMark/>
          </w:tcPr>
          <w:p w:rsidR="00827809" w:rsidRPr="00E42C1B" w:rsidRDefault="00827809" w:rsidP="007642D9">
            <w:pPr>
              <w:widowControl/>
              <w:jc w:val="center"/>
              <w:textAlignment w:val="bottom"/>
              <w:rPr>
                <w:rFonts w:ascii="Arial" w:eastAsia="宋体" w:hAnsi="Arial" w:cs="Arial"/>
                <w:kern w:val="0"/>
                <w:sz w:val="13"/>
                <w:szCs w:val="13"/>
              </w:rPr>
            </w:pPr>
            <w:r w:rsidRPr="00E42C1B">
              <w:rPr>
                <w:rFonts w:ascii="Calibri" w:eastAsia="宋体" w:hAnsi="Calibri" w:cs="Calibri"/>
                <w:color w:val="000000"/>
                <w:kern w:val="24"/>
                <w:sz w:val="13"/>
                <w:szCs w:val="13"/>
              </w:rPr>
              <w:t>6</w:t>
            </w:r>
            <w:r w:rsidRPr="00E42C1B">
              <w:rPr>
                <w:rFonts w:ascii="宋体" w:eastAsia="宋体" w:hAnsi="宋体" w:cs="Arial" w:hint="eastAsia"/>
                <w:color w:val="000000"/>
                <w:kern w:val="24"/>
                <w:sz w:val="13"/>
                <w:szCs w:val="13"/>
              </w:rPr>
              <w:t>＜</w:t>
            </w:r>
            <w:r>
              <w:rPr>
                <w:rFonts w:ascii="Calibri" w:eastAsia="宋体" w:hAnsi="Calibri" w:cs="Calibri"/>
                <w:color w:val="000000"/>
                <w:kern w:val="24"/>
                <w:sz w:val="13"/>
                <w:szCs w:val="13"/>
              </w:rPr>
              <w:t>P</w:t>
            </w:r>
            <w:r w:rsidRPr="00E42C1B">
              <w:rPr>
                <w:rFonts w:ascii="宋体" w:eastAsia="宋体" w:hAnsi="宋体" w:cs="Arial" w:hint="eastAsia"/>
                <w:color w:val="000000"/>
                <w:kern w:val="24"/>
                <w:sz w:val="13"/>
                <w:szCs w:val="13"/>
              </w:rPr>
              <w:t>＜</w:t>
            </w:r>
            <w:r w:rsidRPr="00E42C1B">
              <w:rPr>
                <w:rFonts w:ascii="Calibri" w:eastAsia="宋体" w:hAnsi="Calibri" w:cs="Calibri"/>
                <w:color w:val="000000"/>
                <w:kern w:val="24"/>
                <w:sz w:val="13"/>
                <w:szCs w:val="13"/>
              </w:rPr>
              <w:t>25 (with more Rx performance relaxation)</w:t>
            </w:r>
          </w:p>
        </w:tc>
      </w:tr>
      <w:tr w:rsidR="00827809" w:rsidRPr="00C97CCB" w:rsidTr="007642D9">
        <w:trPr>
          <w:trHeight w:val="435"/>
        </w:trPr>
        <w:tc>
          <w:tcPr>
            <w:tcW w:w="5000" w:type="pct"/>
            <w:gridSpan w:val="9"/>
            <w:tcBorders>
              <w:top w:val="single" w:sz="8" w:space="0" w:color="FFFFFF"/>
              <w:left w:val="single" w:sz="8" w:space="0" w:color="FFFFFF"/>
              <w:bottom w:val="single" w:sz="8" w:space="0" w:color="FFFFFF"/>
              <w:right w:val="single" w:sz="8" w:space="0" w:color="FFFFFF"/>
            </w:tcBorders>
            <w:vAlign w:val="center"/>
          </w:tcPr>
          <w:p w:rsidR="00827809" w:rsidRPr="00E42C1B" w:rsidRDefault="00827809" w:rsidP="007642D9">
            <w:pPr>
              <w:widowControl/>
              <w:jc w:val="left"/>
              <w:textAlignment w:val="bottom"/>
              <w:rPr>
                <w:rFonts w:ascii="Calibri" w:eastAsia="宋体" w:hAnsi="Calibri" w:cs="Calibri"/>
                <w:color w:val="000000"/>
                <w:kern w:val="24"/>
                <w:sz w:val="13"/>
                <w:szCs w:val="13"/>
              </w:rPr>
            </w:pPr>
            <w:r w:rsidRPr="00E42C1B">
              <w:rPr>
                <w:rFonts w:ascii="Calibri" w:eastAsia="宋体" w:hAnsi="Calibri" w:cs="Calibri" w:hint="eastAsia"/>
                <w:color w:val="000000"/>
                <w:kern w:val="24"/>
                <w:sz w:val="13"/>
                <w:szCs w:val="13"/>
              </w:rPr>
              <w:t>N</w:t>
            </w:r>
            <w:r w:rsidRPr="00E42C1B">
              <w:rPr>
                <w:rFonts w:ascii="Calibri" w:eastAsia="宋体" w:hAnsi="Calibri" w:cs="Calibri"/>
                <w:color w:val="000000"/>
                <w:kern w:val="24"/>
                <w:sz w:val="13"/>
                <w:szCs w:val="13"/>
              </w:rPr>
              <w:t>ote 1: The assumption of this table is 2CC in total.</w:t>
            </w:r>
          </w:p>
          <w:p w:rsidR="00827809" w:rsidRPr="00E42C1B" w:rsidRDefault="00827809" w:rsidP="007642D9">
            <w:pPr>
              <w:widowControl/>
              <w:jc w:val="left"/>
              <w:textAlignment w:val="bottom"/>
              <w:rPr>
                <w:rFonts w:ascii="Calibri" w:eastAsia="宋体" w:hAnsi="Calibri" w:cs="Calibri"/>
                <w:color w:val="000000"/>
                <w:kern w:val="24"/>
                <w:sz w:val="13"/>
                <w:szCs w:val="13"/>
              </w:rPr>
            </w:pPr>
            <w:r w:rsidRPr="00E42C1B">
              <w:rPr>
                <w:rFonts w:ascii="Calibri" w:eastAsia="宋体" w:hAnsi="Calibri" w:cs="Calibri"/>
                <w:color w:val="000000"/>
                <w:kern w:val="24"/>
                <w:sz w:val="13"/>
                <w:szCs w:val="13"/>
              </w:rPr>
              <w:t xml:space="preserve">Note 2: Common assumption for Lo is 200MHz, however different UE vendors have different implementation, hence X MHz is used here for </w:t>
            </w:r>
            <w:r>
              <w:rPr>
                <w:rFonts w:ascii="Calibri" w:eastAsia="宋体" w:hAnsi="Calibri" w:cs="Calibri"/>
                <w:color w:val="000000"/>
                <w:kern w:val="24"/>
                <w:sz w:val="13"/>
                <w:szCs w:val="13"/>
              </w:rPr>
              <w:t xml:space="preserve">indication of </w:t>
            </w:r>
            <w:r w:rsidRPr="00E42C1B">
              <w:rPr>
                <w:rFonts w:ascii="Calibri" w:eastAsia="宋体" w:hAnsi="Calibri" w:cs="Calibri"/>
                <w:color w:val="000000"/>
                <w:kern w:val="24"/>
                <w:sz w:val="13"/>
                <w:szCs w:val="13"/>
              </w:rPr>
              <w:t>Frequency separation.</w:t>
            </w:r>
          </w:p>
          <w:p w:rsidR="00827809" w:rsidRPr="00E42C1B" w:rsidRDefault="00827809" w:rsidP="007642D9">
            <w:pPr>
              <w:widowControl/>
              <w:jc w:val="left"/>
              <w:textAlignment w:val="bottom"/>
              <w:rPr>
                <w:rFonts w:ascii="Calibri" w:eastAsia="宋体" w:hAnsi="Calibri" w:cs="Calibri"/>
                <w:color w:val="000000"/>
                <w:kern w:val="24"/>
                <w:sz w:val="13"/>
                <w:szCs w:val="13"/>
              </w:rPr>
            </w:pPr>
            <w:r w:rsidRPr="00E42C1B">
              <w:rPr>
                <w:rFonts w:ascii="Calibri" w:eastAsia="宋体" w:hAnsi="Calibri" w:cs="Calibri" w:hint="eastAsia"/>
                <w:color w:val="000000"/>
                <w:kern w:val="24"/>
                <w:sz w:val="13"/>
                <w:szCs w:val="13"/>
              </w:rPr>
              <w:t>N</w:t>
            </w:r>
            <w:r w:rsidRPr="00E42C1B">
              <w:rPr>
                <w:rFonts w:ascii="Calibri" w:eastAsia="宋体" w:hAnsi="Calibri" w:cs="Calibri"/>
                <w:color w:val="000000"/>
                <w:kern w:val="24"/>
                <w:sz w:val="13"/>
                <w:szCs w:val="13"/>
              </w:rPr>
              <w:t xml:space="preserve">ote 3: For </w:t>
            </w:r>
            <w:r>
              <w:rPr>
                <w:rFonts w:ascii="Calibri" w:eastAsia="宋体" w:hAnsi="Calibri" w:cs="Calibri"/>
                <w:color w:val="000000"/>
                <w:kern w:val="24"/>
                <w:sz w:val="13"/>
                <w:szCs w:val="13"/>
              </w:rPr>
              <w:t>Architecture-</w:t>
            </w:r>
            <w:r w:rsidRPr="00E42C1B">
              <w:rPr>
                <w:rFonts w:ascii="Calibri" w:eastAsia="宋体" w:hAnsi="Calibri" w:cs="Calibri"/>
                <w:color w:val="000000"/>
                <w:kern w:val="24"/>
                <w:sz w:val="13"/>
                <w:szCs w:val="13"/>
              </w:rPr>
              <w:t xml:space="preserve">1/3, the assumption is </w:t>
            </w:r>
            <w:r>
              <w:rPr>
                <w:rFonts w:ascii="Calibri" w:eastAsia="宋体" w:hAnsi="Calibri" w:cs="Calibri"/>
                <w:color w:val="000000"/>
                <w:kern w:val="24"/>
                <w:sz w:val="13"/>
                <w:szCs w:val="13"/>
              </w:rPr>
              <w:t xml:space="preserve">totally </w:t>
            </w:r>
            <w:r w:rsidRPr="00E42C1B">
              <w:rPr>
                <w:rFonts w:ascii="Calibri" w:eastAsia="宋体" w:hAnsi="Calibri" w:cs="Calibri"/>
                <w:color w:val="000000"/>
                <w:kern w:val="24"/>
                <w:sz w:val="13"/>
                <w:szCs w:val="13"/>
              </w:rPr>
              <w:t>separated AGC setting for CC1 and CC2.</w:t>
            </w:r>
          </w:p>
          <w:p w:rsidR="00827809" w:rsidRPr="00E42C1B" w:rsidRDefault="00827809" w:rsidP="007642D9">
            <w:pPr>
              <w:widowControl/>
              <w:jc w:val="left"/>
              <w:textAlignment w:val="bottom"/>
              <w:rPr>
                <w:rFonts w:ascii="Calibri" w:eastAsia="宋体" w:hAnsi="Calibri" w:cs="Calibri"/>
                <w:color w:val="000000"/>
                <w:kern w:val="24"/>
                <w:sz w:val="13"/>
                <w:szCs w:val="13"/>
              </w:rPr>
            </w:pPr>
            <w:r w:rsidRPr="00E42C1B">
              <w:rPr>
                <w:rFonts w:ascii="Calibri" w:eastAsia="宋体" w:hAnsi="Calibri" w:cs="Calibri"/>
                <w:color w:val="000000"/>
                <w:kern w:val="24"/>
                <w:sz w:val="13"/>
                <w:szCs w:val="13"/>
              </w:rPr>
              <w:t>Note 4: Separated BB paths for each CC is assumed in this table.</w:t>
            </w:r>
          </w:p>
          <w:p w:rsidR="00827809" w:rsidRPr="000250A8" w:rsidRDefault="00827809" w:rsidP="007642D9">
            <w:pPr>
              <w:widowControl/>
              <w:jc w:val="left"/>
              <w:textAlignment w:val="bottom"/>
              <w:rPr>
                <w:rFonts w:ascii="Calibri" w:eastAsia="宋体" w:hAnsi="Calibri" w:cs="Calibri"/>
                <w:color w:val="000000"/>
                <w:kern w:val="24"/>
                <w:sz w:val="16"/>
                <w:szCs w:val="16"/>
              </w:rPr>
            </w:pPr>
            <w:r>
              <w:rPr>
                <w:rFonts w:ascii="Calibri" w:eastAsia="宋体" w:hAnsi="Calibri" w:cs="Calibri"/>
                <w:color w:val="000000"/>
                <w:kern w:val="24"/>
                <w:sz w:val="13"/>
                <w:szCs w:val="13"/>
              </w:rPr>
              <w:t>Note 5</w:t>
            </w:r>
            <w:r w:rsidRPr="00E42C1B">
              <w:rPr>
                <w:rFonts w:ascii="Calibri" w:eastAsia="宋体" w:hAnsi="Calibri" w:cs="Calibri"/>
                <w:color w:val="000000"/>
                <w:kern w:val="24"/>
                <w:sz w:val="13"/>
                <w:szCs w:val="13"/>
              </w:rPr>
              <w:t xml:space="preserve">: </w:t>
            </w:r>
            <w:r>
              <w:rPr>
                <w:rFonts w:ascii="Calibri" w:eastAsia="宋体" w:hAnsi="Calibri" w:cs="Calibri"/>
                <w:color w:val="000000"/>
                <w:kern w:val="24"/>
                <w:sz w:val="13"/>
                <w:szCs w:val="13"/>
              </w:rPr>
              <w:t>Only applicable to EN-DC Scenario</w:t>
            </w:r>
          </w:p>
        </w:tc>
      </w:tr>
    </w:tbl>
    <w:p w:rsidR="002708AF" w:rsidRDefault="002708AF" w:rsidP="002708AF">
      <w:pPr>
        <w:spacing w:beforeLines="50" w:before="156" w:afterLines="50" w:after="156"/>
        <w:rPr>
          <w:rFonts w:ascii="Times New Roman" w:hAnsi="Times New Roman" w:cs="Times New Roman"/>
          <w:b/>
          <w:i/>
        </w:rPr>
      </w:pPr>
      <w:r>
        <w:rPr>
          <w:rFonts w:ascii="Times New Roman" w:hAnsi="Times New Roman" w:cs="Times New Roman"/>
          <w:b/>
          <w:i/>
        </w:rPr>
        <w:t>Proposal 4: Based on current situation, for New-Type non-collocated deployment, it is proposed:</w:t>
      </w:r>
    </w:p>
    <w:p w:rsidR="002708AF" w:rsidRPr="002708AF" w:rsidRDefault="002708AF" w:rsidP="002708AF">
      <w:pPr>
        <w:pStyle w:val="a7"/>
        <w:numPr>
          <w:ilvl w:val="0"/>
          <w:numId w:val="13"/>
        </w:numPr>
        <w:spacing w:afterLines="50" w:after="156"/>
        <w:ind w:firstLineChars="0"/>
        <w:rPr>
          <w:rFonts w:ascii="Times New Roman" w:hAnsi="Times New Roman" w:cs="Times New Roman"/>
          <w:b/>
          <w:i/>
        </w:rPr>
      </w:pPr>
      <w:r w:rsidRPr="002708AF">
        <w:rPr>
          <w:rFonts w:ascii="Times New Roman" w:hAnsi="Times New Roman" w:cs="Times New Roman"/>
          <w:b/>
          <w:i/>
        </w:rPr>
        <w:t>Architrecture-1: Could be considered for FWA type UE at late stage of Rel-18 or future releases.</w:t>
      </w:r>
    </w:p>
    <w:p w:rsidR="002708AF" w:rsidRDefault="002708AF" w:rsidP="002708AF">
      <w:pPr>
        <w:pStyle w:val="a7"/>
        <w:numPr>
          <w:ilvl w:val="0"/>
          <w:numId w:val="13"/>
        </w:numPr>
        <w:spacing w:afterLines="50" w:after="156"/>
        <w:ind w:left="357" w:firstLineChars="0" w:hanging="357"/>
        <w:rPr>
          <w:rFonts w:ascii="Times New Roman" w:hAnsi="Times New Roman" w:cs="Times New Roman"/>
          <w:b/>
          <w:i/>
        </w:rPr>
      </w:pPr>
      <w:r w:rsidRPr="00AD40F3">
        <w:rPr>
          <w:rFonts w:ascii="Times New Roman" w:hAnsi="Times New Roman" w:cs="Times New Roman"/>
          <w:b/>
          <w:i/>
        </w:rPr>
        <w:t>Architrecture-</w:t>
      </w:r>
      <w:r>
        <w:rPr>
          <w:rFonts w:ascii="Times New Roman" w:hAnsi="Times New Roman" w:cs="Times New Roman"/>
          <w:b/>
          <w:i/>
        </w:rPr>
        <w:t>2: Could be considered for both smart phone and FWA type UE in Rel-18.</w:t>
      </w:r>
    </w:p>
    <w:p w:rsidR="002708AF" w:rsidRDefault="002708AF" w:rsidP="002708AF">
      <w:pPr>
        <w:pStyle w:val="a7"/>
        <w:numPr>
          <w:ilvl w:val="0"/>
          <w:numId w:val="13"/>
        </w:numPr>
        <w:spacing w:afterLines="50" w:after="156"/>
        <w:ind w:left="357" w:firstLineChars="0" w:hanging="357"/>
        <w:rPr>
          <w:rFonts w:ascii="Times New Roman" w:hAnsi="Times New Roman" w:cs="Times New Roman"/>
          <w:b/>
          <w:i/>
        </w:rPr>
      </w:pPr>
      <w:r w:rsidRPr="00AD40F3">
        <w:rPr>
          <w:rFonts w:ascii="Times New Roman" w:hAnsi="Times New Roman" w:cs="Times New Roman"/>
          <w:b/>
          <w:i/>
        </w:rPr>
        <w:t>Architrecture-</w:t>
      </w:r>
      <w:r>
        <w:rPr>
          <w:rFonts w:ascii="Times New Roman" w:hAnsi="Times New Roman" w:cs="Times New Roman"/>
          <w:b/>
          <w:i/>
        </w:rPr>
        <w:t>3: Could be further checked in future meetings depending on the updated scope of Rel-18 or further considered in future releases.</w:t>
      </w:r>
    </w:p>
    <w:p w:rsidR="002708AF" w:rsidRDefault="002708AF" w:rsidP="002708AF">
      <w:pPr>
        <w:pStyle w:val="a7"/>
        <w:numPr>
          <w:ilvl w:val="0"/>
          <w:numId w:val="13"/>
        </w:numPr>
        <w:spacing w:afterLines="50" w:after="156"/>
        <w:ind w:left="357" w:firstLineChars="0" w:hanging="357"/>
        <w:rPr>
          <w:rFonts w:ascii="Times New Roman" w:hAnsi="Times New Roman" w:cs="Times New Roman"/>
          <w:b/>
          <w:i/>
        </w:rPr>
      </w:pPr>
      <w:r w:rsidRPr="00AD40F3">
        <w:rPr>
          <w:rFonts w:ascii="Times New Roman" w:hAnsi="Times New Roman" w:cs="Times New Roman"/>
          <w:b/>
          <w:i/>
        </w:rPr>
        <w:t>Architrecture-</w:t>
      </w:r>
      <w:r w:rsidRPr="006F2BFB">
        <w:rPr>
          <w:rFonts w:ascii="Times New Roman" w:hAnsi="Times New Roman" w:cs="Times New Roman"/>
          <w:b/>
          <w:i/>
        </w:rPr>
        <w:t xml:space="preserve">4: </w:t>
      </w:r>
      <w:r>
        <w:rPr>
          <w:rFonts w:ascii="Times New Roman" w:hAnsi="Times New Roman" w:cs="Times New Roman"/>
          <w:b/>
          <w:i/>
        </w:rPr>
        <w:t>Do not consider it for New-Type non-collocated deployment.</w:t>
      </w:r>
    </w:p>
    <w:p w:rsidR="002708AF" w:rsidRDefault="002708AF" w:rsidP="002708AF">
      <w:pPr>
        <w:pStyle w:val="a0"/>
        <w:rPr>
          <w:rFonts w:ascii="Times New Roman" w:hAnsi="Times New Roman" w:cs="Times New Roman"/>
          <w:b/>
          <w:i/>
          <w:lang w:val="en-GB"/>
        </w:rPr>
      </w:pPr>
      <w:r w:rsidRPr="008C163C">
        <w:rPr>
          <w:rFonts w:ascii="Times New Roman" w:hAnsi="Times New Roman" w:cs="Times New Roman"/>
          <w:b/>
          <w:i/>
          <w:lang w:val="en-GB"/>
        </w:rPr>
        <w:t>Observ</w:t>
      </w:r>
      <w:r>
        <w:rPr>
          <w:rFonts w:ascii="Times New Roman" w:hAnsi="Times New Roman" w:cs="Times New Roman"/>
          <w:b/>
          <w:i/>
          <w:lang w:val="en-GB"/>
        </w:rPr>
        <w:t>ation 5</w:t>
      </w:r>
      <w:r w:rsidRPr="008C163C">
        <w:rPr>
          <w:rFonts w:ascii="Times New Roman" w:hAnsi="Times New Roman" w:cs="Times New Roman"/>
          <w:b/>
          <w:i/>
          <w:lang w:val="en-GB"/>
        </w:rPr>
        <w:t>:</w:t>
      </w:r>
      <w:r>
        <w:rPr>
          <w:rFonts w:ascii="Times New Roman" w:hAnsi="Times New Roman" w:cs="Times New Roman"/>
          <w:b/>
          <w:i/>
          <w:lang w:val="en-GB"/>
        </w:rPr>
        <w:t xml:space="preserve"> The Type-2 non-collocated Intra-band NR CA architecture is reused from Type-2 non-collocated EN-DC deployment, in which the totally 4 Rx antenna and 2 Rx Path per cc is the assumption.</w:t>
      </w:r>
    </w:p>
    <w:p w:rsidR="002708AF" w:rsidRDefault="002708AF" w:rsidP="002708AF">
      <w:pPr>
        <w:pStyle w:val="a0"/>
        <w:rPr>
          <w:rFonts w:ascii="Times New Roman" w:hAnsi="Times New Roman" w:cs="Times New Roman"/>
          <w:b/>
          <w:i/>
          <w:lang w:val="en-GB"/>
        </w:rPr>
      </w:pPr>
      <w:r>
        <w:rPr>
          <w:rFonts w:ascii="Times New Roman" w:hAnsi="Times New Roman" w:cs="Times New Roman"/>
          <w:b/>
          <w:i/>
          <w:lang w:val="en-GB"/>
        </w:rPr>
        <w:t xml:space="preserve">Observation 6: In Rel-16, it proves that UE is already able to achieve 25dB power imbalance with 1dB REFSENS relaxation </w:t>
      </w:r>
      <w:r>
        <w:rPr>
          <w:rFonts w:ascii="Times New Roman" w:hAnsi="Times New Roman" w:cs="Times New Roman" w:hint="eastAsia"/>
          <w:b/>
          <w:i/>
          <w:lang w:val="en-GB"/>
        </w:rPr>
        <w:t>f</w:t>
      </w:r>
      <w:r>
        <w:rPr>
          <w:rFonts w:ascii="Times New Roman" w:hAnsi="Times New Roman" w:cs="Times New Roman"/>
          <w:b/>
          <w:i/>
          <w:lang w:val="en-GB"/>
        </w:rPr>
        <w:t>or Type-2 non-collocated EN-DC deployment.</w:t>
      </w:r>
    </w:p>
    <w:p w:rsidR="002708AF" w:rsidRDefault="002708AF" w:rsidP="002708AF">
      <w:pPr>
        <w:pStyle w:val="a0"/>
        <w:rPr>
          <w:rFonts w:ascii="Times New Roman" w:hAnsi="Times New Roman" w:cs="Times New Roman"/>
          <w:b/>
          <w:i/>
          <w:lang w:val="en-GB"/>
        </w:rPr>
      </w:pPr>
      <w:r>
        <w:rPr>
          <w:rFonts w:ascii="Times New Roman" w:hAnsi="Times New Roman" w:cs="Times New Roman"/>
          <w:b/>
          <w:i/>
          <w:lang w:val="en-GB"/>
        </w:rPr>
        <w:t xml:space="preserve">Observation 7: It could be deducted that UE is able to achieve 25dB power imbalance with 1dB REFSENS relaxation </w:t>
      </w:r>
      <w:r>
        <w:rPr>
          <w:rFonts w:ascii="Times New Roman" w:hAnsi="Times New Roman" w:cs="Times New Roman" w:hint="eastAsia"/>
          <w:b/>
          <w:i/>
          <w:lang w:val="en-GB"/>
        </w:rPr>
        <w:t>f</w:t>
      </w:r>
      <w:r>
        <w:rPr>
          <w:rFonts w:ascii="Times New Roman" w:hAnsi="Times New Roman" w:cs="Times New Roman"/>
          <w:b/>
          <w:i/>
          <w:lang w:val="en-GB"/>
        </w:rPr>
        <w:t xml:space="preserve">or </w:t>
      </w:r>
      <w:r>
        <w:rPr>
          <w:rFonts w:ascii="Times New Roman" w:hAnsi="Times New Roman" w:cs="Times New Roman"/>
          <w:b/>
          <w:i/>
          <w:lang w:val="en-GB"/>
        </w:rPr>
        <w:lastRenderedPageBreak/>
        <w:t>Type-2 non-collocated intra-band NR-CA deployment.</w:t>
      </w:r>
    </w:p>
    <w:p w:rsidR="002708AF" w:rsidRPr="008E2F19" w:rsidRDefault="002708AF" w:rsidP="002708AF">
      <w:pPr>
        <w:pStyle w:val="a0"/>
        <w:rPr>
          <w:rFonts w:ascii="Times New Roman" w:hAnsi="Times New Roman" w:cs="Times New Roman"/>
          <w:b/>
          <w:i/>
          <w:lang w:val="en-GB"/>
        </w:rPr>
      </w:pPr>
      <w:r>
        <w:rPr>
          <w:rFonts w:ascii="Times New Roman" w:hAnsi="Times New Roman" w:cs="Times New Roman" w:hint="eastAsia"/>
          <w:b/>
          <w:i/>
          <w:lang w:val="en-GB"/>
        </w:rPr>
        <w:t>O</w:t>
      </w:r>
      <w:r>
        <w:rPr>
          <w:rFonts w:ascii="Times New Roman" w:hAnsi="Times New Roman" w:cs="Times New Roman"/>
          <w:b/>
          <w:i/>
          <w:lang w:val="en-GB"/>
        </w:rPr>
        <w:t>bservation 8: Too fragmental UE types has no benefit from network perspective.</w:t>
      </w:r>
    </w:p>
    <w:p w:rsidR="002708AF" w:rsidRDefault="002708AF" w:rsidP="002708AF">
      <w:pPr>
        <w:pStyle w:val="a0"/>
        <w:rPr>
          <w:rFonts w:ascii="Times New Roman" w:hAnsi="Times New Roman" w:cs="Times New Roman"/>
          <w:b/>
          <w:i/>
          <w:lang w:val="en-GB"/>
        </w:rPr>
      </w:pPr>
      <w:r>
        <w:rPr>
          <w:rFonts w:ascii="Times New Roman" w:hAnsi="Times New Roman" w:cs="Times New Roman"/>
          <w:b/>
          <w:i/>
          <w:lang w:val="en-GB"/>
        </w:rPr>
        <w:t>Proposal 5</w:t>
      </w:r>
      <w:r w:rsidRPr="00A65B97">
        <w:rPr>
          <w:rFonts w:ascii="Times New Roman" w:hAnsi="Times New Roman" w:cs="Times New Roman"/>
          <w:b/>
          <w:i/>
          <w:lang w:val="en-GB"/>
        </w:rPr>
        <w:t xml:space="preserve">: No need to revisit 25dB power imbalance with 1dB REFSENS relaxation for </w:t>
      </w:r>
      <w:r>
        <w:rPr>
          <w:rFonts w:ascii="Times New Roman" w:hAnsi="Times New Roman" w:cs="Times New Roman"/>
          <w:b/>
          <w:i/>
          <w:lang w:val="en-GB"/>
        </w:rPr>
        <w:t>Type-2 Intra-band non-collocated NR-CA, i.e., neither reduce the power imbalance nor define several power imbalance values is acceptable.</w:t>
      </w:r>
    </w:p>
    <w:p w:rsidR="002708AF" w:rsidRPr="002708AF" w:rsidRDefault="002708AF" w:rsidP="00157C8B">
      <w:pPr>
        <w:spacing w:afterLines="50" w:after="156"/>
        <w:rPr>
          <w:rFonts w:ascii="Times New Roman" w:hAnsi="Times New Roman" w:cs="Times New Roman"/>
          <w:b/>
          <w:i/>
          <w:lang w:val="en-GB"/>
        </w:rPr>
      </w:pP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CA0062" w:rsidRDefault="00BD5283" w:rsidP="00CA0062">
      <w:r>
        <w:rPr>
          <w:rFonts w:hint="eastAsia"/>
        </w:rPr>
        <w:t>[</w:t>
      </w:r>
      <w:r>
        <w:t xml:space="preserve">1] </w:t>
      </w:r>
      <w:r w:rsidR="00C26B40" w:rsidRPr="00C26B40">
        <w:t>RP-222309</w:t>
      </w:r>
      <w:r w:rsidR="00CA0062" w:rsidRPr="00C26B40">
        <w:t xml:space="preserve"> “New WID: Support of intra-band non-collocated EN-DC/NR-CA deployment</w:t>
      </w:r>
      <w:r w:rsidR="00C26B40" w:rsidRPr="00C26B40">
        <w:t>” KDDI, RAN#97</w:t>
      </w:r>
      <w:r w:rsidR="00CA0062" w:rsidRPr="00C26B40">
        <w:t>.</w:t>
      </w:r>
    </w:p>
    <w:p w:rsidR="00CA0062" w:rsidRPr="00CA0062" w:rsidRDefault="00CA0062" w:rsidP="00CA0062">
      <w:r>
        <w:t xml:space="preserve">[2] </w:t>
      </w:r>
      <w:r w:rsidR="00E87FDD" w:rsidRPr="00E87FDD">
        <w:t xml:space="preserve">R4-2212011 </w:t>
      </w:r>
      <w:r w:rsidR="00E87FDD">
        <w:t>“</w:t>
      </w:r>
      <w:r w:rsidR="00E87FDD" w:rsidRPr="00E87FDD">
        <w:t>On the UE RF aspects for non-collocated EN-DC,NR-CA</w:t>
      </w:r>
      <w:r w:rsidR="00E87FDD">
        <w:t>”, Samsung, RAN4#104e</w:t>
      </w:r>
    </w:p>
    <w:p w:rsidR="00E87FDD" w:rsidRPr="00CA0062" w:rsidRDefault="00CA0062" w:rsidP="00E87FDD">
      <w:r>
        <w:t>[3] R4-2214458</w:t>
      </w:r>
      <w:r w:rsidR="00E87FDD">
        <w:t xml:space="preserve"> “</w:t>
      </w:r>
      <w:r w:rsidR="00E87FDD" w:rsidRPr="00E87FDD">
        <w:t>WF on NonCol_intraB_ENDC_NR_CA</w:t>
      </w:r>
      <w:r w:rsidR="00E87FDD">
        <w:t>”, KDDI, RAN4#104e</w:t>
      </w:r>
    </w:p>
    <w:p w:rsidR="00E87FDD" w:rsidRPr="00E87FDD" w:rsidRDefault="00E87FDD" w:rsidP="00E87FDD">
      <w:pPr>
        <w:rPr>
          <w:b/>
        </w:rPr>
      </w:pPr>
    </w:p>
    <w:p w:rsidR="00CA0062" w:rsidRPr="00E87FDD" w:rsidRDefault="00CA0062">
      <w:pPr>
        <w:rPr>
          <w:lang w:val="en-GB"/>
        </w:rPr>
      </w:pPr>
    </w:p>
    <w:sectPr w:rsidR="00CA0062" w:rsidRPr="00E87FDD" w:rsidSect="00E42C1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CEB" w:rsidRDefault="005B1CEB" w:rsidP="00AE6838">
      <w:r>
        <w:separator/>
      </w:r>
    </w:p>
  </w:endnote>
  <w:endnote w:type="continuationSeparator" w:id="0">
    <w:p w:rsidR="005B1CEB" w:rsidRDefault="005B1CE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CEB" w:rsidRDefault="005B1CEB" w:rsidP="00AE6838">
      <w:r>
        <w:separator/>
      </w:r>
    </w:p>
  </w:footnote>
  <w:footnote w:type="continuationSeparator" w:id="0">
    <w:p w:rsidR="005B1CEB" w:rsidRDefault="005B1CEB"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40DC"/>
    <w:multiLevelType w:val="hybridMultilevel"/>
    <w:tmpl w:val="071293AC"/>
    <w:lvl w:ilvl="0" w:tplc="91BC5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DA7ED4"/>
    <w:multiLevelType w:val="hybridMultilevel"/>
    <w:tmpl w:val="790C2226"/>
    <w:lvl w:ilvl="0" w:tplc="8CE6F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9F6E7E"/>
    <w:multiLevelType w:val="hybridMultilevel"/>
    <w:tmpl w:val="C9AED41A"/>
    <w:lvl w:ilvl="0" w:tplc="3C7CC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3317C3"/>
    <w:multiLevelType w:val="hybridMultilevel"/>
    <w:tmpl w:val="D55245F8"/>
    <w:lvl w:ilvl="0" w:tplc="44864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B0712D"/>
    <w:multiLevelType w:val="hybridMultilevel"/>
    <w:tmpl w:val="96F2652C"/>
    <w:lvl w:ilvl="0" w:tplc="F300CF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3D05DF"/>
    <w:multiLevelType w:val="hybridMultilevel"/>
    <w:tmpl w:val="C9AED41A"/>
    <w:lvl w:ilvl="0" w:tplc="3C7CC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D035B8"/>
    <w:multiLevelType w:val="hybridMultilevel"/>
    <w:tmpl w:val="6F267624"/>
    <w:lvl w:ilvl="0" w:tplc="5A2E17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2EF2D03"/>
    <w:multiLevelType w:val="hybridMultilevel"/>
    <w:tmpl w:val="8EA864E4"/>
    <w:lvl w:ilvl="0" w:tplc="61F20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0"/>
  </w:num>
  <w:num w:numId="3">
    <w:abstractNumId w:val="7"/>
  </w:num>
  <w:num w:numId="4">
    <w:abstractNumId w:val="12"/>
  </w:num>
  <w:num w:numId="5">
    <w:abstractNumId w:val="3"/>
  </w:num>
  <w:num w:numId="6">
    <w:abstractNumId w:val="1"/>
  </w:num>
  <w:num w:numId="7">
    <w:abstractNumId w:val="4"/>
  </w:num>
  <w:num w:numId="8">
    <w:abstractNumId w:val="9"/>
  </w:num>
  <w:num w:numId="9">
    <w:abstractNumId w:val="2"/>
  </w:num>
  <w:num w:numId="10">
    <w:abstractNumId w:val="11"/>
  </w:num>
  <w:num w:numId="11">
    <w:abstractNumId w:val="8"/>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12E9D"/>
    <w:rsid w:val="000250A8"/>
    <w:rsid w:val="0002554C"/>
    <w:rsid w:val="000477D2"/>
    <w:rsid w:val="00051646"/>
    <w:rsid w:val="0005187C"/>
    <w:rsid w:val="00074221"/>
    <w:rsid w:val="00076EEC"/>
    <w:rsid w:val="0007742E"/>
    <w:rsid w:val="0008100F"/>
    <w:rsid w:val="00085C96"/>
    <w:rsid w:val="00087BF9"/>
    <w:rsid w:val="0009285D"/>
    <w:rsid w:val="000C018C"/>
    <w:rsid w:val="000C38FB"/>
    <w:rsid w:val="000C54D1"/>
    <w:rsid w:val="000D531E"/>
    <w:rsid w:val="000F42E7"/>
    <w:rsid w:val="00102AE4"/>
    <w:rsid w:val="00115F85"/>
    <w:rsid w:val="00157750"/>
    <w:rsid w:val="00157C8B"/>
    <w:rsid w:val="00160FD4"/>
    <w:rsid w:val="001669EC"/>
    <w:rsid w:val="001803ED"/>
    <w:rsid w:val="00181340"/>
    <w:rsid w:val="00185D69"/>
    <w:rsid w:val="001963AF"/>
    <w:rsid w:val="00197064"/>
    <w:rsid w:val="001A0230"/>
    <w:rsid w:val="001D0180"/>
    <w:rsid w:val="001D0307"/>
    <w:rsid w:val="001D1226"/>
    <w:rsid w:val="001E0D62"/>
    <w:rsid w:val="001E10E6"/>
    <w:rsid w:val="002329DB"/>
    <w:rsid w:val="0026296C"/>
    <w:rsid w:val="00264F00"/>
    <w:rsid w:val="002708AF"/>
    <w:rsid w:val="00281F5B"/>
    <w:rsid w:val="00292DDF"/>
    <w:rsid w:val="002959FA"/>
    <w:rsid w:val="002A790A"/>
    <w:rsid w:val="002C52D9"/>
    <w:rsid w:val="0030671A"/>
    <w:rsid w:val="00310151"/>
    <w:rsid w:val="0031748A"/>
    <w:rsid w:val="003174F4"/>
    <w:rsid w:val="0035560F"/>
    <w:rsid w:val="003605A3"/>
    <w:rsid w:val="003730A4"/>
    <w:rsid w:val="00392BF1"/>
    <w:rsid w:val="003B057C"/>
    <w:rsid w:val="003E0FD9"/>
    <w:rsid w:val="003E4C6C"/>
    <w:rsid w:val="003E77B7"/>
    <w:rsid w:val="003F72A9"/>
    <w:rsid w:val="00424089"/>
    <w:rsid w:val="00442841"/>
    <w:rsid w:val="00463835"/>
    <w:rsid w:val="004A0700"/>
    <w:rsid w:val="004A7402"/>
    <w:rsid w:val="004B0893"/>
    <w:rsid w:val="004C5814"/>
    <w:rsid w:val="004D3DB1"/>
    <w:rsid w:val="004E00AD"/>
    <w:rsid w:val="004E6653"/>
    <w:rsid w:val="00500037"/>
    <w:rsid w:val="0051124B"/>
    <w:rsid w:val="00513FD9"/>
    <w:rsid w:val="00520643"/>
    <w:rsid w:val="00521D1D"/>
    <w:rsid w:val="00537AA0"/>
    <w:rsid w:val="00552254"/>
    <w:rsid w:val="00552D5F"/>
    <w:rsid w:val="0057174F"/>
    <w:rsid w:val="00583217"/>
    <w:rsid w:val="00595B6B"/>
    <w:rsid w:val="00596FC8"/>
    <w:rsid w:val="005A6045"/>
    <w:rsid w:val="005B1CEB"/>
    <w:rsid w:val="005B625E"/>
    <w:rsid w:val="005C1AE3"/>
    <w:rsid w:val="005D5634"/>
    <w:rsid w:val="005E7A21"/>
    <w:rsid w:val="00600DBC"/>
    <w:rsid w:val="00607BDF"/>
    <w:rsid w:val="00616DD8"/>
    <w:rsid w:val="006376F6"/>
    <w:rsid w:val="00643195"/>
    <w:rsid w:val="00651C27"/>
    <w:rsid w:val="00664006"/>
    <w:rsid w:val="00681994"/>
    <w:rsid w:val="006965DD"/>
    <w:rsid w:val="006A3AED"/>
    <w:rsid w:val="006B024A"/>
    <w:rsid w:val="006C55BC"/>
    <w:rsid w:val="006D2576"/>
    <w:rsid w:val="006F2BFB"/>
    <w:rsid w:val="006F2C40"/>
    <w:rsid w:val="00725321"/>
    <w:rsid w:val="00753488"/>
    <w:rsid w:val="00775220"/>
    <w:rsid w:val="007828F5"/>
    <w:rsid w:val="007B2751"/>
    <w:rsid w:val="007B4919"/>
    <w:rsid w:val="007C4F59"/>
    <w:rsid w:val="007D13ED"/>
    <w:rsid w:val="007D2F06"/>
    <w:rsid w:val="007F16DE"/>
    <w:rsid w:val="007F31AE"/>
    <w:rsid w:val="00803C6C"/>
    <w:rsid w:val="00803CCC"/>
    <w:rsid w:val="00803D6F"/>
    <w:rsid w:val="00812F02"/>
    <w:rsid w:val="00813EB9"/>
    <w:rsid w:val="00814838"/>
    <w:rsid w:val="00823A73"/>
    <w:rsid w:val="0082578F"/>
    <w:rsid w:val="00827809"/>
    <w:rsid w:val="00841E3C"/>
    <w:rsid w:val="00843774"/>
    <w:rsid w:val="0084767E"/>
    <w:rsid w:val="00851FC7"/>
    <w:rsid w:val="00854844"/>
    <w:rsid w:val="00874ADC"/>
    <w:rsid w:val="00883B8B"/>
    <w:rsid w:val="008D5521"/>
    <w:rsid w:val="008E36C5"/>
    <w:rsid w:val="00915E86"/>
    <w:rsid w:val="00916289"/>
    <w:rsid w:val="009210C4"/>
    <w:rsid w:val="00924EAF"/>
    <w:rsid w:val="00931D43"/>
    <w:rsid w:val="009327E0"/>
    <w:rsid w:val="00952014"/>
    <w:rsid w:val="00955896"/>
    <w:rsid w:val="00975A1F"/>
    <w:rsid w:val="009774C4"/>
    <w:rsid w:val="00980648"/>
    <w:rsid w:val="00980848"/>
    <w:rsid w:val="00997DA8"/>
    <w:rsid w:val="009D07C6"/>
    <w:rsid w:val="009E0642"/>
    <w:rsid w:val="009E6B8D"/>
    <w:rsid w:val="009F295F"/>
    <w:rsid w:val="009F4884"/>
    <w:rsid w:val="00A202A4"/>
    <w:rsid w:val="00A46436"/>
    <w:rsid w:val="00A532FC"/>
    <w:rsid w:val="00A75F7E"/>
    <w:rsid w:val="00A76EEB"/>
    <w:rsid w:val="00A8184D"/>
    <w:rsid w:val="00A86740"/>
    <w:rsid w:val="00AD40F3"/>
    <w:rsid w:val="00AD47DB"/>
    <w:rsid w:val="00AE6838"/>
    <w:rsid w:val="00AF20BF"/>
    <w:rsid w:val="00B02173"/>
    <w:rsid w:val="00B378D8"/>
    <w:rsid w:val="00B50A2C"/>
    <w:rsid w:val="00B5554C"/>
    <w:rsid w:val="00B93549"/>
    <w:rsid w:val="00BC4B0E"/>
    <w:rsid w:val="00BD5283"/>
    <w:rsid w:val="00BE291A"/>
    <w:rsid w:val="00C02EA0"/>
    <w:rsid w:val="00C0513F"/>
    <w:rsid w:val="00C20227"/>
    <w:rsid w:val="00C210A5"/>
    <w:rsid w:val="00C21461"/>
    <w:rsid w:val="00C26B40"/>
    <w:rsid w:val="00C47505"/>
    <w:rsid w:val="00C550E6"/>
    <w:rsid w:val="00C91376"/>
    <w:rsid w:val="00C97CCB"/>
    <w:rsid w:val="00CA0062"/>
    <w:rsid w:val="00CA29B2"/>
    <w:rsid w:val="00D1401D"/>
    <w:rsid w:val="00D17BA2"/>
    <w:rsid w:val="00D4555A"/>
    <w:rsid w:val="00D5205C"/>
    <w:rsid w:val="00D6125F"/>
    <w:rsid w:val="00D81FAE"/>
    <w:rsid w:val="00D962F5"/>
    <w:rsid w:val="00DA7889"/>
    <w:rsid w:val="00DB2B7C"/>
    <w:rsid w:val="00DC222F"/>
    <w:rsid w:val="00DD6D45"/>
    <w:rsid w:val="00DE05C6"/>
    <w:rsid w:val="00DE5436"/>
    <w:rsid w:val="00DF7199"/>
    <w:rsid w:val="00E21BB1"/>
    <w:rsid w:val="00E263DD"/>
    <w:rsid w:val="00E42C1B"/>
    <w:rsid w:val="00E65324"/>
    <w:rsid w:val="00E72BDF"/>
    <w:rsid w:val="00E769D8"/>
    <w:rsid w:val="00E85422"/>
    <w:rsid w:val="00E85428"/>
    <w:rsid w:val="00E87FDD"/>
    <w:rsid w:val="00E90069"/>
    <w:rsid w:val="00EB1B74"/>
    <w:rsid w:val="00ED67C7"/>
    <w:rsid w:val="00ED7FB0"/>
    <w:rsid w:val="00EE2375"/>
    <w:rsid w:val="00EE3372"/>
    <w:rsid w:val="00EF1A5B"/>
    <w:rsid w:val="00F30D3C"/>
    <w:rsid w:val="00F32672"/>
    <w:rsid w:val="00F5710C"/>
    <w:rsid w:val="00F60283"/>
    <w:rsid w:val="00F65C99"/>
    <w:rsid w:val="00F93FC8"/>
    <w:rsid w:val="00FA22E1"/>
    <w:rsid w:val="00FE20A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4C581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paragraph" w:styleId="a6">
    <w:name w:val="Normal (Web)"/>
    <w:basedOn w:val="a"/>
    <w:uiPriority w:val="99"/>
    <w:semiHidden/>
    <w:unhideWhenUsed/>
    <w:rsid w:val="00C97CCB"/>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DC222F"/>
    <w:pPr>
      <w:ind w:firstLineChars="200" w:firstLine="420"/>
    </w:pPr>
  </w:style>
  <w:style w:type="character" w:customStyle="1" w:styleId="2Char">
    <w:name w:val="标题 2 Char"/>
    <w:basedOn w:val="a1"/>
    <w:link w:val="2"/>
    <w:uiPriority w:val="9"/>
    <w:rsid w:val="004C5814"/>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2753D-3ECD-4BC7-B100-15304E697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6</Pages>
  <Words>2475</Words>
  <Characters>14110</Characters>
  <Application>Microsoft Office Word</Application>
  <DocSecurity>0</DocSecurity>
  <Lines>117</Lines>
  <Paragraphs>33</Paragraphs>
  <ScaleCrop>false</ScaleCrop>
  <Company/>
  <LinksUpToDate>false</LinksUpToDate>
  <CharactersWithSpaces>16552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167</cp:revision>
  <dcterms:created xsi:type="dcterms:W3CDTF">2022-07-15T05:08:00Z</dcterms:created>
  <dcterms:modified xsi:type="dcterms:W3CDTF">2022-09-30T02:50:00Z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